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E2C" w:rsidRDefault="001D6180">
      <w:pPr>
        <w:widowControl/>
        <w:jc w:val="left"/>
        <w:rPr>
          <w:rFonts w:ascii="黑体" w:eastAsia="黑体" w:hAnsi="黑体" w:cs="宋体"/>
          <w:b/>
          <w:bCs/>
          <w:color w:val="000000" w:themeColor="text1"/>
          <w:kern w:val="0"/>
          <w:sz w:val="32"/>
          <w:szCs w:val="32"/>
        </w:rPr>
      </w:pPr>
      <w:bookmarkStart w:id="0" w:name="OLE_LINK2"/>
      <w:bookmarkStart w:id="1" w:name="OLE_LINK1"/>
      <w:bookmarkStart w:id="2" w:name="_GoBack"/>
      <w:bookmarkEnd w:i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87.95pt;margin-top:-56.6pt;width:593.8pt;height:805.3pt;z-index:251670528;mso-position-horizontal-relative:text;mso-position-vertical-relative:text;mso-width-relative:page;mso-height-relative:page">
            <v:imagedata r:id="rId8" o:title="2021届论文工作手册封面1"/>
          </v:shape>
        </w:pict>
      </w:r>
      <w:r w:rsidR="00817C84">
        <w:rPr>
          <w:rFonts w:ascii="黑体" w:eastAsia="黑体" w:hAnsi="黑体" w:cs="宋体"/>
          <w:b/>
          <w:bCs/>
          <w:color w:val="000000" w:themeColor="text1"/>
          <w:kern w:val="0"/>
          <w:sz w:val="32"/>
          <w:szCs w:val="32"/>
        </w:rPr>
        <w:br w:type="page"/>
      </w:r>
    </w:p>
    <w:p w:rsidR="007B2E2C" w:rsidRDefault="00817C84">
      <w:pPr>
        <w:widowControl/>
        <w:jc w:val="center"/>
        <w:rPr>
          <w:rFonts w:ascii="黑体" w:eastAsia="黑体" w:hAnsi="黑体" w:cs="宋体"/>
          <w:b/>
          <w:bCs/>
          <w:color w:val="000000" w:themeColor="text1"/>
          <w:kern w:val="0"/>
          <w:sz w:val="32"/>
          <w:szCs w:val="32"/>
        </w:rPr>
      </w:pPr>
      <w:r>
        <w:rPr>
          <w:rFonts w:ascii="黑体" w:eastAsia="黑体" w:hAnsi="黑体" w:cs="宋体" w:hint="eastAsia"/>
          <w:b/>
          <w:bCs/>
          <w:color w:val="000000" w:themeColor="text1"/>
          <w:kern w:val="0"/>
          <w:sz w:val="32"/>
          <w:szCs w:val="32"/>
        </w:rPr>
        <w:lastRenderedPageBreak/>
        <w:t>目 录</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关于开展</w:t>
      </w:r>
      <w:r>
        <w:rPr>
          <w:rFonts w:ascii="Times New Roman" w:eastAsia="宋体" w:hAnsi="Times New Roman" w:cs="Times New Roman"/>
          <w:color w:val="000000" w:themeColor="text1"/>
          <w:sz w:val="24"/>
          <w:szCs w:val="24"/>
        </w:rPr>
        <w:t>202</w:t>
      </w:r>
      <w:r w:rsidR="00F16C30">
        <w:rPr>
          <w:rFonts w:ascii="Times New Roman" w:eastAsia="宋体" w:hAnsi="Times New Roman" w:cs="Times New Roman"/>
          <w:color w:val="000000" w:themeColor="text1"/>
          <w:sz w:val="24"/>
          <w:szCs w:val="24"/>
        </w:rPr>
        <w:t>3</w:t>
      </w:r>
      <w:r>
        <w:rPr>
          <w:rFonts w:ascii="Times New Roman" w:eastAsia="宋体" w:hAnsi="宋体" w:cs="Times New Roman"/>
          <w:color w:val="000000" w:themeColor="text1"/>
          <w:sz w:val="24"/>
          <w:szCs w:val="24"/>
        </w:rPr>
        <w:t>届学士学位论文工作的通知</w:t>
      </w:r>
      <w:r>
        <w:rPr>
          <w:rFonts w:ascii="Times New Roman" w:eastAsia="宋体" w:hAnsi="Times New Roman" w:cs="Times New Roman"/>
          <w:color w:val="000000" w:themeColor="text1"/>
          <w:sz w:val="24"/>
          <w:szCs w:val="24"/>
        </w:rPr>
        <w:tab/>
        <w:t>1</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华中农业大学本科毕业论文工作实施办法</w:t>
      </w:r>
      <w:r w:rsidR="00F16C30">
        <w:rPr>
          <w:rFonts w:ascii="Times New Roman" w:eastAsia="宋体" w:hAnsi="Times New Roman" w:cs="Times New Roman"/>
          <w:color w:val="000000" w:themeColor="text1"/>
          <w:sz w:val="24"/>
          <w:szCs w:val="24"/>
        </w:rPr>
        <w:tab/>
        <w:t>6</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华中农业大学本科毕业论文工作管理流程</w:t>
      </w:r>
      <w:r w:rsidR="00F16C30">
        <w:rPr>
          <w:rFonts w:ascii="Times New Roman" w:eastAsia="宋体" w:hAnsi="Times New Roman" w:cs="Times New Roman"/>
          <w:color w:val="000000" w:themeColor="text1"/>
          <w:sz w:val="24"/>
          <w:szCs w:val="24"/>
        </w:rPr>
        <w:tab/>
        <w:t>13</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华中农业大学本科毕业论文存档材料清单</w:t>
      </w:r>
      <w:r w:rsidR="00F16C30">
        <w:rPr>
          <w:rFonts w:ascii="Times New Roman" w:eastAsia="宋体" w:hAnsi="Times New Roman" w:cs="Times New Roman"/>
          <w:color w:val="000000" w:themeColor="text1"/>
          <w:sz w:val="24"/>
          <w:szCs w:val="24"/>
        </w:rPr>
        <w:tab/>
        <w:t>14</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华中农业大学学士学位论文评阅答辩程序及实施办法</w:t>
      </w:r>
      <w:r w:rsidR="00F16C30">
        <w:rPr>
          <w:rFonts w:ascii="Times New Roman" w:eastAsia="宋体" w:hAnsi="Times New Roman" w:cs="Times New Roman"/>
          <w:color w:val="000000" w:themeColor="text1"/>
          <w:sz w:val="24"/>
          <w:szCs w:val="24"/>
        </w:rPr>
        <w:tab/>
        <w:t>15</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关于印发《华中农业大学学位（毕业）论文撰写规范》的通知</w:t>
      </w:r>
      <w:r w:rsidR="00F16C30">
        <w:rPr>
          <w:rFonts w:ascii="Times New Roman" w:eastAsia="宋体" w:hAnsi="Times New Roman" w:cs="Times New Roman"/>
          <w:color w:val="000000" w:themeColor="text1"/>
          <w:sz w:val="24"/>
          <w:szCs w:val="24"/>
        </w:rPr>
        <w:tab/>
        <w:t>20</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华中农业大学学士学位论文封面范例</w:t>
      </w:r>
      <w:r w:rsidR="00F16C30">
        <w:rPr>
          <w:rFonts w:ascii="Times New Roman" w:eastAsia="宋体" w:hAnsi="Times New Roman" w:cs="Times New Roman"/>
          <w:color w:val="000000" w:themeColor="text1"/>
          <w:sz w:val="24"/>
          <w:szCs w:val="24"/>
        </w:rPr>
        <w:tab/>
        <w:t>40</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华中农业大学学士学位论文扉页范例</w:t>
      </w:r>
      <w:r w:rsidR="00F16C30">
        <w:rPr>
          <w:rFonts w:ascii="Times New Roman" w:eastAsia="宋体" w:hAnsi="Times New Roman" w:cs="Times New Roman"/>
          <w:color w:val="000000" w:themeColor="text1"/>
          <w:sz w:val="24"/>
          <w:szCs w:val="24"/>
        </w:rPr>
        <w:tab/>
        <w:t>41</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华中农业大学学位论文独创性声明及使用授权书</w:t>
      </w:r>
      <w:r w:rsidR="00F16C30">
        <w:rPr>
          <w:rFonts w:ascii="Times New Roman" w:eastAsia="宋体" w:hAnsi="Times New Roman" w:cs="Times New Roman"/>
          <w:color w:val="000000" w:themeColor="text1"/>
          <w:sz w:val="24"/>
          <w:szCs w:val="24"/>
        </w:rPr>
        <w:tab/>
        <w:t>42</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华中农业大学学士学位论文外文翻译封面</w:t>
      </w:r>
      <w:r w:rsidR="00F16C30">
        <w:rPr>
          <w:rFonts w:ascii="Times New Roman" w:eastAsia="宋体" w:hAnsi="Times New Roman" w:cs="Times New Roman"/>
          <w:color w:val="000000" w:themeColor="text1"/>
          <w:sz w:val="24"/>
          <w:szCs w:val="24"/>
        </w:rPr>
        <w:tab/>
        <w:t>43</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华中农业大学学士学位论文外文翻译范例</w:t>
      </w:r>
      <w:r>
        <w:rPr>
          <w:rFonts w:ascii="Times New Roman" w:eastAsia="宋体" w:hAnsi="Times New Roman" w:cs="Times New Roman"/>
          <w:color w:val="000000" w:themeColor="text1"/>
          <w:sz w:val="24"/>
          <w:szCs w:val="24"/>
        </w:rPr>
        <w:tab/>
      </w:r>
      <w:r w:rsidR="00F16C30">
        <w:rPr>
          <w:rFonts w:ascii="Times New Roman" w:eastAsia="宋体" w:hAnsi="Times New Roman" w:cs="Times New Roman"/>
          <w:color w:val="000000" w:themeColor="text1"/>
          <w:sz w:val="24"/>
          <w:szCs w:val="24"/>
        </w:rPr>
        <w:t>44</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华中农业大学学士学位论文开题报告书</w:t>
      </w:r>
      <w:r>
        <w:rPr>
          <w:rFonts w:ascii="Times New Roman" w:eastAsia="宋体" w:hAnsi="Times New Roman" w:cs="Times New Roman"/>
          <w:color w:val="000000" w:themeColor="text1"/>
          <w:sz w:val="24"/>
          <w:szCs w:val="24"/>
        </w:rPr>
        <w:tab/>
      </w:r>
      <w:r w:rsidR="00F16C30">
        <w:rPr>
          <w:rFonts w:ascii="Times New Roman" w:eastAsia="宋体" w:hAnsi="Times New Roman" w:cs="Times New Roman"/>
          <w:color w:val="000000" w:themeColor="text1"/>
          <w:sz w:val="24"/>
          <w:szCs w:val="24"/>
        </w:rPr>
        <w:t>45</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华中农业大学学士学位论文中期进展情况检查表</w:t>
      </w:r>
      <w:r>
        <w:rPr>
          <w:rFonts w:ascii="Times New Roman" w:eastAsia="宋体" w:hAnsi="Times New Roman" w:cs="Times New Roman"/>
          <w:color w:val="000000" w:themeColor="text1"/>
          <w:sz w:val="24"/>
          <w:szCs w:val="24"/>
        </w:rPr>
        <w:tab/>
      </w:r>
      <w:r w:rsidR="00F16C30">
        <w:rPr>
          <w:rFonts w:ascii="Times New Roman" w:eastAsia="宋体" w:hAnsi="Times New Roman" w:cs="Times New Roman"/>
          <w:color w:val="000000" w:themeColor="text1"/>
          <w:sz w:val="24"/>
          <w:szCs w:val="24"/>
        </w:rPr>
        <w:t>47</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华中农业大学学士学位论文评审表</w:t>
      </w:r>
      <w:r w:rsidR="00F16C30">
        <w:rPr>
          <w:rFonts w:ascii="Times New Roman" w:eastAsia="宋体" w:hAnsi="Times New Roman" w:cs="Times New Roman"/>
          <w:color w:val="000000" w:themeColor="text1"/>
          <w:sz w:val="24"/>
          <w:szCs w:val="24"/>
        </w:rPr>
        <w:tab/>
        <w:t>48</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华中农业大学学士学位论文题目变更申请表</w:t>
      </w:r>
      <w:r w:rsidR="00F16C30">
        <w:rPr>
          <w:rFonts w:ascii="Times New Roman" w:eastAsia="宋体" w:hAnsi="Times New Roman" w:cs="Times New Roman"/>
          <w:color w:val="000000" w:themeColor="text1"/>
          <w:sz w:val="24"/>
          <w:szCs w:val="24"/>
        </w:rPr>
        <w:tab/>
        <w:t>50</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华中农业大学高水平论文转为学士学位论文申请表</w:t>
      </w:r>
      <w:r w:rsidR="00F16C30">
        <w:rPr>
          <w:rFonts w:ascii="Times New Roman" w:eastAsia="宋体" w:hAnsi="Times New Roman" w:cs="Times New Roman"/>
          <w:color w:val="000000" w:themeColor="text1"/>
          <w:sz w:val="24"/>
          <w:szCs w:val="24"/>
        </w:rPr>
        <w:tab/>
        <w:t>51</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华中农业大学学士学位论文选题一览表</w:t>
      </w:r>
      <w:r w:rsidR="00F16C30">
        <w:rPr>
          <w:rFonts w:ascii="Times New Roman" w:eastAsia="宋体" w:hAnsi="Times New Roman" w:cs="Times New Roman"/>
          <w:color w:val="000000" w:themeColor="text1"/>
          <w:sz w:val="24"/>
          <w:szCs w:val="24"/>
        </w:rPr>
        <w:tab/>
        <w:t>52</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华中农业大学学士学位论文成绩登记表</w:t>
      </w:r>
      <w:r w:rsidR="00F16C30">
        <w:rPr>
          <w:rFonts w:ascii="Times New Roman" w:eastAsia="宋体" w:hAnsi="Times New Roman" w:cs="Times New Roman"/>
          <w:color w:val="000000" w:themeColor="text1"/>
          <w:sz w:val="24"/>
          <w:szCs w:val="24"/>
        </w:rPr>
        <w:tab/>
        <w:t>53</w:t>
      </w:r>
    </w:p>
    <w:p w:rsidR="007B2E2C" w:rsidRPr="00F16C30"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华中农业大学优秀学士学位论文推荐汇总表</w:t>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fldChar w:fldCharType="begin"/>
      </w:r>
      <w:r>
        <w:rPr>
          <w:rFonts w:ascii="Times New Roman" w:eastAsia="宋体" w:hAnsi="Times New Roman" w:cs="Times New Roman"/>
          <w:color w:val="000000" w:themeColor="text1"/>
          <w:sz w:val="24"/>
          <w:szCs w:val="24"/>
        </w:rPr>
        <w:instrText xml:space="preserve"> PAGEREF _Toc50711544 \h </w:instrText>
      </w:r>
      <w:r>
        <w:rPr>
          <w:rFonts w:ascii="Times New Roman" w:eastAsia="宋体" w:hAnsi="Times New Roman" w:cs="Times New Roman"/>
          <w:color w:val="000000" w:themeColor="text1"/>
          <w:sz w:val="24"/>
          <w:szCs w:val="24"/>
        </w:rPr>
      </w:r>
      <w:r>
        <w:rPr>
          <w:rFonts w:ascii="Times New Roman" w:eastAsia="宋体" w:hAnsi="Times New Roman" w:cs="Times New Roman"/>
          <w:color w:val="000000" w:themeColor="text1"/>
          <w:sz w:val="24"/>
          <w:szCs w:val="24"/>
        </w:rPr>
        <w:fldChar w:fldCharType="separate"/>
      </w:r>
      <w:r w:rsidR="00271C00">
        <w:rPr>
          <w:rFonts w:ascii="Times New Roman" w:eastAsia="宋体" w:hAnsi="Times New Roman" w:cs="Times New Roman"/>
          <w:noProof/>
          <w:color w:val="000000" w:themeColor="text1"/>
          <w:sz w:val="24"/>
          <w:szCs w:val="24"/>
        </w:rPr>
        <w:t>54</w:t>
      </w:r>
      <w:r>
        <w:rPr>
          <w:rFonts w:ascii="Times New Roman" w:eastAsia="宋体" w:hAnsi="Times New Roman" w:cs="Times New Roman"/>
          <w:color w:val="000000" w:themeColor="text1"/>
          <w:sz w:val="24"/>
          <w:szCs w:val="24"/>
        </w:rPr>
        <w:fldChar w:fldCharType="end"/>
      </w:r>
      <w:r w:rsidR="00F16C30">
        <w:rPr>
          <w:rFonts w:ascii="Times New Roman" w:eastAsia="宋体" w:hAnsi="Times New Roman" w:cs="Times New Roman"/>
          <w:color w:val="000000" w:themeColor="text1"/>
          <w:sz w:val="24"/>
          <w:szCs w:val="24"/>
        </w:rPr>
        <w:t>4</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华中农业大学学士学位论文情况分析表</w:t>
      </w:r>
      <w:r w:rsidR="00F16C30">
        <w:rPr>
          <w:rFonts w:ascii="Times New Roman" w:eastAsia="宋体" w:hAnsi="Times New Roman" w:cs="Times New Roman"/>
          <w:color w:val="000000" w:themeColor="text1"/>
          <w:sz w:val="24"/>
          <w:szCs w:val="24"/>
        </w:rPr>
        <w:tab/>
        <w:t>55</w:t>
      </w:r>
    </w:p>
    <w:p w:rsidR="007B2E2C" w:rsidRDefault="00817C84">
      <w:pPr>
        <w:pStyle w:val="11"/>
        <w:tabs>
          <w:tab w:val="right" w:leader="dot" w:pos="8380"/>
        </w:tabs>
        <w:spacing w:line="520" w:lineRule="exact"/>
        <w:rPr>
          <w:rFonts w:ascii="Times New Roman" w:eastAsia="宋体" w:hAnsi="Times New Roman" w:cs="Times New Roman"/>
          <w:color w:val="000000" w:themeColor="text1"/>
          <w:sz w:val="24"/>
          <w:szCs w:val="24"/>
        </w:rPr>
      </w:pPr>
      <w:r>
        <w:rPr>
          <w:rFonts w:ascii="Times New Roman" w:eastAsia="宋体" w:hAnsi="宋体" w:cs="Times New Roman"/>
          <w:color w:val="000000" w:themeColor="text1"/>
          <w:sz w:val="24"/>
          <w:szCs w:val="24"/>
        </w:rPr>
        <w:t>本科毕业论文（设计）教学大纲模板</w:t>
      </w:r>
      <w:r w:rsidR="00F16C30">
        <w:rPr>
          <w:rFonts w:ascii="Times New Roman" w:eastAsia="宋体" w:hAnsi="Times New Roman" w:cs="Times New Roman"/>
          <w:color w:val="000000" w:themeColor="text1"/>
          <w:sz w:val="24"/>
          <w:szCs w:val="24"/>
        </w:rPr>
        <w:tab/>
        <w:t>56</w:t>
      </w:r>
    </w:p>
    <w:p w:rsidR="007B2E2C" w:rsidRDefault="007B2E2C">
      <w:pPr>
        <w:widowControl/>
        <w:shd w:val="clear" w:color="auto" w:fill="FFFFFF"/>
        <w:spacing w:before="375" w:after="225" w:line="390" w:lineRule="atLeast"/>
        <w:jc w:val="center"/>
        <w:outlineLvl w:val="2"/>
        <w:rPr>
          <w:rFonts w:ascii="方正小标宋简体" w:eastAsia="方正小标宋简体" w:hAnsi="微软雅黑" w:cs="宋体"/>
          <w:b/>
          <w:bCs/>
          <w:color w:val="000000" w:themeColor="text1"/>
          <w:kern w:val="0"/>
          <w:sz w:val="36"/>
          <w:szCs w:val="36"/>
        </w:rPr>
      </w:pPr>
    </w:p>
    <w:p w:rsidR="007B2E2C" w:rsidRDefault="007B2E2C">
      <w:pPr>
        <w:widowControl/>
        <w:shd w:val="clear" w:color="auto" w:fill="FFFFFF"/>
        <w:spacing w:before="375" w:after="225" w:line="390" w:lineRule="atLeast"/>
        <w:jc w:val="center"/>
        <w:outlineLvl w:val="2"/>
        <w:rPr>
          <w:rFonts w:ascii="方正小标宋简体" w:eastAsia="方正小标宋简体" w:hAnsi="微软雅黑" w:cs="宋体"/>
          <w:b/>
          <w:bCs/>
          <w:color w:val="000000" w:themeColor="text1"/>
          <w:kern w:val="0"/>
          <w:sz w:val="36"/>
          <w:szCs w:val="36"/>
        </w:rPr>
        <w:sectPr w:rsidR="007B2E2C">
          <w:headerReference w:type="default" r:id="rId9"/>
          <w:footerReference w:type="even" r:id="rId10"/>
          <w:pgSz w:w="11906" w:h="16838"/>
          <w:pgMar w:top="1440" w:right="1797" w:bottom="1440" w:left="1797" w:header="1021" w:footer="992" w:gutter="0"/>
          <w:pgNumType w:start="1"/>
          <w:cols w:space="425"/>
          <w:docGrid w:type="lines" w:linePitch="312"/>
        </w:sectPr>
      </w:pPr>
    </w:p>
    <w:bookmarkEnd w:id="0"/>
    <w:bookmarkEnd w:id="1"/>
    <w:p w:rsidR="0055076E" w:rsidRPr="0055076E" w:rsidRDefault="0055076E" w:rsidP="0055076E">
      <w:pPr>
        <w:widowControl/>
        <w:shd w:val="clear" w:color="auto" w:fill="FFFFFF"/>
        <w:spacing w:beforeLines="100" w:before="312" w:afterLines="100" w:after="312" w:line="1200" w:lineRule="exact"/>
        <w:jc w:val="center"/>
        <w:outlineLvl w:val="2"/>
        <w:rPr>
          <w:rFonts w:ascii="方正小标宋简体" w:eastAsia="方正小标宋简体" w:hAnsi="微软雅黑" w:cs="宋体"/>
          <w:b/>
          <w:bCs/>
          <w:color w:val="000000" w:themeColor="text1"/>
          <w:kern w:val="0"/>
          <w:sz w:val="36"/>
          <w:szCs w:val="36"/>
        </w:rPr>
      </w:pPr>
      <w:r w:rsidRPr="0055076E">
        <w:rPr>
          <w:rFonts w:ascii="方正小标宋简体" w:eastAsia="方正小标宋简体" w:hAnsi="微软雅黑" w:cs="宋体" w:hint="eastAsia"/>
          <w:b/>
          <w:bCs/>
          <w:color w:val="000000" w:themeColor="text1"/>
          <w:kern w:val="0"/>
          <w:sz w:val="36"/>
          <w:szCs w:val="36"/>
        </w:rPr>
        <w:lastRenderedPageBreak/>
        <w:t>关于开展2023届本科毕业论文工作的通知</w:t>
      </w:r>
    </w:p>
    <w:p w:rsidR="0055076E" w:rsidRPr="00650103" w:rsidRDefault="0055076E" w:rsidP="00650103">
      <w:pPr>
        <w:spacing w:line="420" w:lineRule="exact"/>
        <w:rPr>
          <w:rFonts w:ascii="宋体" w:hAnsi="宋体" w:cs="宋体"/>
          <w:bCs/>
          <w:color w:val="000000" w:themeColor="text1"/>
          <w:sz w:val="24"/>
        </w:rPr>
      </w:pPr>
      <w:r w:rsidRPr="00650103">
        <w:rPr>
          <w:rFonts w:ascii="宋体" w:hAnsi="宋体" w:cs="宋体" w:hint="eastAsia"/>
          <w:bCs/>
          <w:color w:val="000000" w:themeColor="text1"/>
          <w:sz w:val="24"/>
        </w:rPr>
        <w:t xml:space="preserve">各学院： </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根据《华中农业大学本科毕业论文工作实施办法》（本科生院[2021]14号）规定与要求，为做好2023届本科毕业论文（以下简称论文）工作，现将有关事项通知如下：</w:t>
      </w:r>
    </w:p>
    <w:p w:rsidR="0055076E" w:rsidRPr="00650103" w:rsidRDefault="0055076E" w:rsidP="00650103">
      <w:pPr>
        <w:spacing w:line="420" w:lineRule="exact"/>
        <w:ind w:firstLineChars="200" w:firstLine="482"/>
        <w:rPr>
          <w:rFonts w:ascii="宋体" w:hAnsi="宋体" w:cs="宋体"/>
          <w:b/>
          <w:color w:val="000000" w:themeColor="text1"/>
          <w:sz w:val="24"/>
        </w:rPr>
      </w:pPr>
      <w:r w:rsidRPr="00650103">
        <w:rPr>
          <w:rFonts w:ascii="宋体" w:hAnsi="宋体" w:cs="宋体" w:hint="eastAsia"/>
          <w:b/>
          <w:color w:val="000000" w:themeColor="text1"/>
          <w:sz w:val="24"/>
        </w:rPr>
        <w:t>一、工作安排</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（一）征题审题</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指导教师根据科研课题和教学工作提出论文候选课题，各专业（系或教研室）、学院论文工作领导小组严把审题关口，确保课题难易适中、工作量饱满。对于本科生和研究生论文选题来自同一或密切相关课题的，指导教师要明确划分本科生与研究生的研究内容，确保独立性。征题审题工作在本学期第10周（4月30日）之前完成。</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（二）选题</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采取“师生互选，学院调整”方式，合理开展选题工作，有条件的学院应结合专业实际与特点设置“耕读中国”专项，围绕疫情防控、乡村振兴、湖北省区域发展和交叉学科选题。选题工作在本学期第12周（5月15日）之前完成。</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（三）下达任务书</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指导教师应在选题确认后两周内，及时向学生下达研究任务，明确课题研究内容、任务及目标、研究进度及基本要求等，任务书下达及学院审核应在本学期第14周（5月31日）之前完成。</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（四）开题</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指导教师指导学生合理制订研究进度计划、广泛查阅文献资料，撰写外文翻译和开题报告书。学院统一以分组集中汇报形式组织开题。开题在本学期第20周（7月10日）之前完成。</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（五）论文实验、实地调查</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学生从暑假开始开展论文实验或实地调查，年底前基本完成实验数据或实地调查资料收集，以保障第八学期顺利开展数据整理分析、论文撰写和答辩等工作。</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（六）中期检查</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学院应及时组织各专业、指导教师、学生，以分组集中汇报形式组织论文中期检查，中期检查的分组成员（教师和学生）构成应与开题保持一致。学校将在学院自查基础上组织专家开展专项抽查。中期检查应在第七学期最后1周和第八学期第3周之间（2023年1月-3月中旬）完成。</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lastRenderedPageBreak/>
        <w:t>（七）论文查重</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坚持论文学术不端检测100%原则，经中国知网学术不端查重系统检测不通过者，视文字复制比例予以整改或取消答辩资格。每篇论文给予三次检测机会。</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（八）论文抽检</w:t>
      </w:r>
    </w:p>
    <w:p w:rsidR="0055076E" w:rsidRPr="00650103" w:rsidRDefault="0055076E" w:rsidP="00650103">
      <w:pPr>
        <w:spacing w:line="420" w:lineRule="exact"/>
        <w:ind w:firstLineChars="200" w:firstLine="480"/>
        <w:jc w:val="left"/>
        <w:rPr>
          <w:rFonts w:ascii="宋体" w:hAnsi="宋体" w:cs="宋体"/>
          <w:bCs/>
          <w:color w:val="000000" w:themeColor="text1"/>
          <w:sz w:val="24"/>
        </w:rPr>
      </w:pPr>
      <w:r w:rsidRPr="00650103">
        <w:rPr>
          <w:rFonts w:ascii="宋体" w:hAnsi="宋体" w:cs="宋体" w:hint="eastAsia"/>
          <w:bCs/>
          <w:color w:val="000000" w:themeColor="text1"/>
          <w:sz w:val="24"/>
        </w:rPr>
        <w:t>学校按专业以随机抽取方式组织论文抽检，国家级和省级一流专业建设点抽检比例为4%，其余专业为3%，每个专业不少于2篇，其中2022届论文抽检有不合格的专业为5%。论文抽检在答辩前分两批进行，第一批抽检从第一批答辩名单中抽取，第二批抽检从其余名单中抽取。</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（九）评阅审查</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在学院论文答辩委员会指导下，由指导教师开展论文评阅和答辩资格审查，答辩小组（答辩小组成员与开题和中期检查保持一致，实行指导教师回避制度）进行复查，资格审查通过者方可参加答辩。答辩审查应在第八学期第15周之前完成。</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（十）答辩推优</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在学院论文答辩委员会指导下，制订答辩工作方案，按期保质完成答辩工作，提交成绩，并确定校级优秀论文推荐名单。论文答辩工作将在2023年5月下旬-6月中旬进行（具体时间安排另行通知）。</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（十一）复审评优</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学校组织校内外专家，对学院推荐的优秀论文进行复审，确定校级优秀论文名单。</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（十二）总结归档</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学院须完成好答辩后的论文修改和核实审查工作，做好论文工作总结，并及时归档存放相关材料。</w:t>
      </w:r>
    </w:p>
    <w:p w:rsidR="0055076E" w:rsidRPr="00650103" w:rsidRDefault="0055076E" w:rsidP="00650103">
      <w:pPr>
        <w:spacing w:line="420" w:lineRule="exact"/>
        <w:ind w:firstLineChars="200" w:firstLine="482"/>
        <w:rPr>
          <w:rFonts w:ascii="宋体" w:hAnsi="宋体" w:cs="宋体"/>
          <w:b/>
          <w:color w:val="000000" w:themeColor="text1"/>
          <w:sz w:val="24"/>
        </w:rPr>
      </w:pPr>
      <w:r w:rsidRPr="00650103">
        <w:rPr>
          <w:rFonts w:ascii="宋体" w:hAnsi="宋体" w:cs="宋体" w:hint="eastAsia"/>
          <w:b/>
          <w:color w:val="000000" w:themeColor="text1"/>
          <w:sz w:val="24"/>
        </w:rPr>
        <w:t>二、工作说明</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（一）论文管理系统使用</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各学院要充分利用论文管理系统（http://hzau.co.cnki.net）做好征题、审题、选题、开题、中期检查、论文查重、评阅审查、答辩推优、复审评优和总结归档等工作，并针对学生和指导教师分类做好系统使用培训。</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（二）指导教师要求</w:t>
      </w:r>
    </w:p>
    <w:p w:rsidR="0055076E" w:rsidRPr="00650103" w:rsidRDefault="0055076E" w:rsidP="00650103">
      <w:pPr>
        <w:spacing w:line="420" w:lineRule="exact"/>
        <w:ind w:firstLineChars="200" w:firstLine="480"/>
        <w:rPr>
          <w:rFonts w:ascii="宋体" w:hAnsi="宋体" w:cs="宋体"/>
          <w:bCs/>
          <w:color w:val="000000" w:themeColor="text1"/>
          <w:spacing w:val="-6"/>
          <w:sz w:val="24"/>
        </w:rPr>
      </w:pPr>
      <w:r w:rsidRPr="00650103">
        <w:rPr>
          <w:rFonts w:ascii="宋体" w:hAnsi="宋体" w:cs="宋体" w:hint="eastAsia"/>
          <w:bCs/>
          <w:color w:val="000000" w:themeColor="text1"/>
          <w:sz w:val="24"/>
        </w:rPr>
        <w:t>具有讲师及以上职称或具有博士学位的教师均要指导论文，指导学生数量原则上理、工、农科类不得超过6人，文、法、经、管、艺等科类不得超过8人。在校外单位开展论文的学生，可聘请所在单位相当于讲师及以上职称的工程技术人员或研究人员担任指导教师，同时学院须为其指定一名校内指导教师，共同承担对该学生的指导及管理工作，校内指导教师为该</w:t>
      </w:r>
      <w:r w:rsidRPr="00650103">
        <w:rPr>
          <w:rFonts w:ascii="宋体" w:hAnsi="宋体" w:cs="宋体" w:hint="eastAsia"/>
          <w:bCs/>
          <w:color w:val="000000" w:themeColor="text1"/>
          <w:spacing w:val="-6"/>
          <w:sz w:val="24"/>
        </w:rPr>
        <w:t>学生论文工作责任人。指导教师一经确定，不得随意更换。</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lastRenderedPageBreak/>
        <w:t>（三）科技创新项目和成果转化</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科技创新项目与论文。经项目指导教师同意，允许与专业相关的大学生科技创新创业项目作为论文课题进行研究。项目指导教师应在学院征题时及时上报相关选题，且每个国创项目选题容纳人数不超过2个，</w:t>
      </w:r>
      <w:r w:rsidRPr="00650103">
        <w:rPr>
          <w:rFonts w:ascii="宋体" w:hAnsi="宋体" w:cs="宋体"/>
          <w:color w:val="000000" w:themeColor="text1"/>
          <w:sz w:val="24"/>
        </w:rPr>
        <w:t>每个省创、SRF等省级、校院级</w:t>
      </w:r>
      <w:r w:rsidRPr="00650103">
        <w:rPr>
          <w:rFonts w:ascii="宋体" w:hAnsi="宋体" w:cs="宋体" w:hint="eastAsia"/>
          <w:bCs/>
          <w:color w:val="000000" w:themeColor="text1"/>
          <w:sz w:val="24"/>
        </w:rPr>
        <w:t>项目选题容纳人数不超过1个。作为论文选题的科技创新项目仍按照所属项目管理办法进行管理。</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科技创新成果转化为论文。以第一作者公开发表高水平论文（SCI/EI/ISTP/SSCI/A&amp;HCI/ISSHP/CSSCI/CSCD等期刊收录论文）者，由学生本人提交申请，经学院审核同意，并报本科生院备案，可直接作为论文进行答辩。鼓励各学院制订</w:t>
      </w:r>
      <w:r w:rsidRPr="00650103">
        <w:rPr>
          <w:rFonts w:ascii="宋体" w:hAnsi="宋体" w:cs="宋体" w:hint="eastAsia"/>
          <w:bCs/>
          <w:color w:val="000000" w:themeColor="text1"/>
          <w:spacing w:val="-6"/>
          <w:sz w:val="24"/>
        </w:rPr>
        <w:t>方案，将其他创新创业项目成果与论文工作进行有效对接</w:t>
      </w:r>
      <w:r w:rsidRPr="00650103">
        <w:rPr>
          <w:rFonts w:ascii="宋体" w:hAnsi="宋体" w:cs="宋体" w:hint="eastAsia"/>
          <w:bCs/>
          <w:color w:val="000000" w:themeColor="text1"/>
          <w:sz w:val="24"/>
        </w:rPr>
        <w:t>。</w:t>
      </w:r>
    </w:p>
    <w:p w:rsidR="0055076E" w:rsidRPr="00650103" w:rsidRDefault="0055076E" w:rsidP="00650103">
      <w:pPr>
        <w:spacing w:line="420" w:lineRule="exact"/>
        <w:ind w:firstLineChars="200" w:firstLine="480"/>
        <w:jc w:val="left"/>
        <w:rPr>
          <w:rFonts w:ascii="宋体" w:hAnsi="宋体" w:cs="宋体"/>
          <w:bCs/>
          <w:color w:val="000000" w:themeColor="text1"/>
          <w:sz w:val="24"/>
        </w:rPr>
      </w:pPr>
      <w:r w:rsidRPr="00650103">
        <w:rPr>
          <w:rFonts w:ascii="宋体" w:hAnsi="宋体" w:cs="宋体" w:hint="eastAsia"/>
          <w:bCs/>
          <w:color w:val="000000" w:themeColor="text1"/>
          <w:sz w:val="24"/>
        </w:rPr>
        <w:t>（四）论文提交形式</w:t>
      </w:r>
    </w:p>
    <w:p w:rsidR="0055076E" w:rsidRPr="00650103" w:rsidRDefault="0055076E" w:rsidP="00650103">
      <w:pPr>
        <w:spacing w:line="420" w:lineRule="exact"/>
        <w:ind w:firstLineChars="200" w:firstLine="480"/>
        <w:jc w:val="left"/>
        <w:rPr>
          <w:rFonts w:ascii="宋体" w:hAnsi="宋体" w:cs="宋体"/>
          <w:bCs/>
          <w:color w:val="000000" w:themeColor="text1"/>
          <w:sz w:val="24"/>
        </w:rPr>
      </w:pPr>
      <w:r w:rsidRPr="00650103">
        <w:rPr>
          <w:rFonts w:ascii="宋体" w:hAnsi="宋体" w:cs="宋体" w:hint="eastAsia"/>
          <w:bCs/>
          <w:color w:val="000000" w:themeColor="text1"/>
          <w:sz w:val="24"/>
        </w:rPr>
        <w:t>鼓励各学院根据学科专业设计各具特色的论文形式，最后可以提交论文也可提交作品（需附作品简介）。论文文本可为学术性论文、调研报告、设计方案、设计说明书（带图纸或作品）等，并按照论文撰写规范的要求完成。外文翻译材料由指导教师指定，应与论文内容相关。</w:t>
      </w:r>
    </w:p>
    <w:p w:rsidR="0055076E" w:rsidRPr="00650103" w:rsidRDefault="0055076E" w:rsidP="00650103">
      <w:pPr>
        <w:spacing w:line="420" w:lineRule="exact"/>
        <w:ind w:firstLineChars="200" w:firstLine="482"/>
        <w:rPr>
          <w:rFonts w:ascii="宋体" w:hAnsi="宋体" w:cs="宋体"/>
          <w:b/>
          <w:color w:val="000000" w:themeColor="text1"/>
          <w:sz w:val="24"/>
        </w:rPr>
      </w:pPr>
      <w:r w:rsidRPr="00650103">
        <w:rPr>
          <w:rFonts w:ascii="宋体" w:hAnsi="宋体" w:cs="宋体" w:hint="eastAsia"/>
          <w:b/>
          <w:color w:val="000000" w:themeColor="text1"/>
          <w:sz w:val="24"/>
        </w:rPr>
        <w:t>三、工作要求</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各学院要充分总结论文工作经验，按照“尽早启动、节点前移”的要求，制订详细工作计划，严格执行指导教师负责制，强化全过程管理，注重结果导向，确保论文质量。</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（一）落实“三早”模式</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各学院要结合疫情防控常态化需要，前置论文工作环节，尽早启动论文工作，适当前移关键时间节点。同时要因材施教，采取分类培养方式让条件成熟的低年级学生早进实验室、早进课题、早进团队，提前开展论文研究。要深化产教融合，依托现代产业学院、龙头企业，让学生早进企业、早进产业、早进行业开展论文研究。</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（二）强化过程管理</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学院是论文工作管理主体，要严格按照《华中农业大学本科毕业论文工作实施办法》开展各项工作。组织各专业制定论文教学大纲，强化论文过程管理、环节管理和流程管理，做到程序规范、标准明确、有据可查。要为学生统一制作实验（论文）记录本，组织好优秀实验（论文）记录本评选、论文写作培训等活动；通过调查调研和巡视督导，及时跟进了解工作进展、发现问题予以改进；通过论文抽检，对论文选题现实意义、写作结构安排、内容逻辑构建、专业能力展现以及遵守学术规范等进行考察。确保学院管理到位、教师指导到位、学生投入到位、论文质量保障到位。</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（三）加强教师指导</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指导教师须充分发挥主责和主导作用，</w:t>
      </w:r>
      <w:r w:rsidRPr="00650103">
        <w:rPr>
          <w:rFonts w:ascii="宋体" w:hAnsi="宋体" w:cs="宋体" w:hint="eastAsia"/>
          <w:bCs/>
          <w:color w:val="000000" w:themeColor="text1"/>
          <w:spacing w:val="-6"/>
          <w:sz w:val="24"/>
        </w:rPr>
        <w:t>不得安排研究生指导本科生论文，要</w:t>
      </w:r>
      <w:r w:rsidRPr="00650103">
        <w:rPr>
          <w:rFonts w:ascii="宋体" w:hAnsi="宋体" w:cs="宋体" w:hint="eastAsia"/>
          <w:bCs/>
          <w:color w:val="000000" w:themeColor="text1"/>
          <w:sz w:val="24"/>
        </w:rPr>
        <w:t>坚持高标</w:t>
      </w:r>
      <w:r w:rsidRPr="00650103">
        <w:rPr>
          <w:rFonts w:ascii="宋体" w:hAnsi="宋体" w:cs="宋体" w:hint="eastAsia"/>
          <w:bCs/>
          <w:color w:val="000000" w:themeColor="text1"/>
          <w:sz w:val="24"/>
        </w:rPr>
        <w:lastRenderedPageBreak/>
        <w:t>准严要求，加强对论文的全过程和精细化指导，做到每周有任务布置、有答疑辅导、有进展汇报。要定期检查批阅实验（论文）记录本，指导学生制订论文写作计划安排，围绕文献资料查阅与综述撰写、数据整理与分析、论文写作技能等开展专题指导，全面掌握学生论文进度和质量状况。指导教师须认真评阅论文，做好所指导学生的答辩资格审查工作；根据答辩小组评阅意见和论文抽检与查重结果指导学生做好论文修改与完善，把好审核关口。学校将依托论文管理系统开展对指导教师的论文指导评价工作。</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 xml:space="preserve"> （四）强化诚信教育</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指导教师是查处论文买卖、代写行为的第一责任人，要引导学生遵守学术规范、恪守学术道德、严守学术诚信。学生须按规定要求做好实验（论文）记录并妥善保管，实验（论文）记录本将作为中期检查和答辩参考材料提交现场评阅；指导教师须对论文是否由学生独立完成进行审查，确保原创性，不得让本科生与研究生共用共享实验（论文）数据；学院须积极采取措施，坚决</w:t>
      </w:r>
      <w:r w:rsidRPr="00650103">
        <w:rPr>
          <w:rFonts w:ascii="宋体" w:hAnsi="宋体" w:cs="宋体" w:hint="eastAsia"/>
          <w:bCs/>
          <w:color w:val="000000" w:themeColor="text1"/>
          <w:spacing w:val="-6"/>
          <w:sz w:val="24"/>
        </w:rPr>
        <w:t>抵制学术不端，杜绝论文抄袭、剽窃、买卖、代写等弄虚作假现象。</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（五）严格答辩资格与程序</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答辩前一周，学生须完成规定的论文任务，并提交符合相关规范要求的开题报告书、论文（设计说明书及设计图纸）、外文翻译等全套材料，由指导教师进行答辩资格审查。答辩小组在答辩前进行复查，资格审查通过后方能参加答辩。严格履行答辩程序，答辩前学院须面向教师和学生分别召开答辩工作专题会，明确答辩时间、组织形式、答辩流程、仪表着装等规范标准与要求。</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（六）落实分批答辩</w:t>
      </w: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学院答辩委员会要秉承公开、公平、公正原则，提前公布答辩时间安排和答辩学生名单，确保应答辩学生不遗漏。落实以学生为中心的理念，分类实施、分批组织答辩，采取学生申报、导师审核与公开示范答辩相结合的方式，做到成熟一批答辩一批。答辩过程中，突出学术和育人导向，遵守答辩时间规范，聚焦学术规范、研究方法与内容展开交流讨论，要充分挖掘育人资源，注重仪式感教育，营造浓郁庄重的学术氛围。严格答辩管理，凡未经答辩或未经答辩委员会审核的论文均不给予成绩；对答辩未通过者，须在学生修改完善（1个月及以上时间）后组织二次答辩。</w:t>
      </w:r>
    </w:p>
    <w:p w:rsidR="0055076E" w:rsidRPr="00650103" w:rsidRDefault="0055076E" w:rsidP="00650103">
      <w:pPr>
        <w:spacing w:line="420" w:lineRule="exact"/>
        <w:ind w:firstLineChars="200" w:firstLine="480"/>
        <w:rPr>
          <w:rFonts w:ascii="宋体" w:hAnsi="宋体" w:cs="宋体"/>
          <w:bCs/>
          <w:color w:val="000000" w:themeColor="text1"/>
          <w:sz w:val="24"/>
        </w:rPr>
      </w:pPr>
    </w:p>
    <w:p w:rsidR="0055076E" w:rsidRPr="00650103" w:rsidRDefault="0055076E" w:rsidP="00650103">
      <w:pPr>
        <w:spacing w:line="420" w:lineRule="exact"/>
        <w:ind w:firstLineChars="200" w:firstLine="480"/>
        <w:rPr>
          <w:rFonts w:ascii="宋体" w:hAnsi="宋体" w:cs="宋体"/>
          <w:bCs/>
          <w:color w:val="000000" w:themeColor="text1"/>
          <w:sz w:val="24"/>
        </w:rPr>
      </w:pPr>
      <w:r w:rsidRPr="00650103">
        <w:rPr>
          <w:rFonts w:ascii="宋体" w:hAnsi="宋体" w:cs="宋体" w:hint="eastAsia"/>
          <w:bCs/>
          <w:color w:val="000000" w:themeColor="text1"/>
          <w:sz w:val="24"/>
        </w:rPr>
        <w:t>附件：2023届本科毕业论文“耕读中国”专项统计表</w:t>
      </w:r>
    </w:p>
    <w:p w:rsidR="0055076E" w:rsidRPr="00650103" w:rsidRDefault="0055076E" w:rsidP="00650103">
      <w:pPr>
        <w:spacing w:line="420" w:lineRule="exact"/>
        <w:ind w:firstLineChars="200" w:firstLine="480"/>
        <w:jc w:val="right"/>
        <w:rPr>
          <w:rFonts w:ascii="宋体" w:hAnsi="宋体" w:cs="宋体"/>
          <w:bCs/>
          <w:color w:val="000000" w:themeColor="text1"/>
          <w:sz w:val="24"/>
        </w:rPr>
      </w:pPr>
      <w:r w:rsidRPr="00650103">
        <w:rPr>
          <w:rFonts w:ascii="宋体" w:hAnsi="宋体" w:cs="宋体" w:hint="eastAsia"/>
          <w:bCs/>
          <w:color w:val="000000" w:themeColor="text1"/>
          <w:sz w:val="24"/>
        </w:rPr>
        <w:t xml:space="preserve">  本科生院</w:t>
      </w:r>
    </w:p>
    <w:p w:rsidR="0055076E" w:rsidRPr="00650103" w:rsidRDefault="0055076E" w:rsidP="00650103">
      <w:pPr>
        <w:spacing w:line="420" w:lineRule="exact"/>
        <w:ind w:firstLineChars="200" w:firstLine="480"/>
        <w:jc w:val="right"/>
        <w:rPr>
          <w:rFonts w:ascii="宋体" w:hAnsi="宋体" w:cs="宋体"/>
          <w:bCs/>
          <w:color w:val="000000" w:themeColor="text1"/>
          <w:sz w:val="24"/>
        </w:rPr>
      </w:pPr>
      <w:r w:rsidRPr="00650103">
        <w:rPr>
          <w:rFonts w:ascii="宋体" w:hAnsi="宋体" w:cs="宋体" w:hint="eastAsia"/>
          <w:bCs/>
          <w:color w:val="000000" w:themeColor="text1"/>
          <w:sz w:val="24"/>
        </w:rPr>
        <w:t xml:space="preserve">  2022年4月13日</w:t>
      </w:r>
    </w:p>
    <w:p w:rsidR="0055076E" w:rsidRDefault="0055076E" w:rsidP="0055076E">
      <w:pPr>
        <w:spacing w:line="400" w:lineRule="exact"/>
        <w:ind w:firstLine="3828"/>
        <w:jc w:val="right"/>
        <w:rPr>
          <w:rFonts w:ascii="宋体" w:hAnsi="宋体" w:cs="宋体"/>
          <w:bCs/>
          <w:color w:val="000000"/>
          <w:sz w:val="24"/>
        </w:rPr>
      </w:pPr>
    </w:p>
    <w:p w:rsidR="0055076E" w:rsidRDefault="0055076E" w:rsidP="0055076E">
      <w:pPr>
        <w:spacing w:line="400" w:lineRule="exact"/>
        <w:ind w:firstLine="3828"/>
        <w:jc w:val="right"/>
        <w:rPr>
          <w:rFonts w:ascii="宋体" w:hAnsi="宋体" w:cs="宋体"/>
          <w:bCs/>
          <w:color w:val="000000"/>
          <w:sz w:val="24"/>
        </w:rPr>
      </w:pPr>
    </w:p>
    <w:p w:rsidR="0055076E" w:rsidRDefault="0055076E" w:rsidP="0055076E">
      <w:pPr>
        <w:spacing w:line="400" w:lineRule="exact"/>
        <w:ind w:firstLine="3828"/>
        <w:jc w:val="right"/>
        <w:rPr>
          <w:rFonts w:ascii="宋体" w:hAnsi="宋体" w:cs="宋体"/>
          <w:bCs/>
          <w:color w:val="000000"/>
          <w:sz w:val="24"/>
        </w:rPr>
        <w:sectPr w:rsidR="0055076E" w:rsidSect="00650103">
          <w:footerReference w:type="even" r:id="rId11"/>
          <w:footerReference w:type="default" r:id="rId12"/>
          <w:pgSz w:w="11906" w:h="16838"/>
          <w:pgMar w:top="1588" w:right="1418" w:bottom="1418" w:left="1418" w:header="851" w:footer="992" w:gutter="0"/>
          <w:pgNumType w:start="1"/>
          <w:cols w:space="720"/>
          <w:docGrid w:type="lines" w:linePitch="312"/>
        </w:sectPr>
      </w:pPr>
    </w:p>
    <w:p w:rsidR="0055076E" w:rsidRDefault="0055076E" w:rsidP="0055076E">
      <w:pPr>
        <w:spacing w:line="400" w:lineRule="exact"/>
        <w:jc w:val="left"/>
        <w:rPr>
          <w:rFonts w:ascii="宋体" w:hAnsi="宋体" w:cs="宋体"/>
          <w:bCs/>
          <w:sz w:val="24"/>
        </w:rPr>
      </w:pPr>
      <w:r>
        <w:rPr>
          <w:rFonts w:ascii="宋体" w:hAnsi="宋体" w:cs="宋体" w:hint="eastAsia"/>
          <w:bCs/>
          <w:sz w:val="24"/>
        </w:rPr>
        <w:lastRenderedPageBreak/>
        <w:t>附件：</w:t>
      </w:r>
    </w:p>
    <w:p w:rsidR="0055076E" w:rsidRDefault="0055076E" w:rsidP="0055076E">
      <w:pPr>
        <w:spacing w:line="360" w:lineRule="auto"/>
        <w:jc w:val="center"/>
        <w:rPr>
          <w:rFonts w:ascii="黑体" w:eastAsia="黑体" w:hAnsi="黑体" w:cs="黑体"/>
          <w:sz w:val="36"/>
          <w:szCs w:val="36"/>
        </w:rPr>
      </w:pPr>
      <w:r>
        <w:rPr>
          <w:rFonts w:ascii="黑体" w:eastAsia="黑体" w:hAnsi="黑体" w:cs="黑体" w:hint="eastAsia"/>
          <w:sz w:val="36"/>
          <w:szCs w:val="36"/>
        </w:rPr>
        <w:t>2023届本科毕业论文“耕读中国”专项统计表</w:t>
      </w:r>
    </w:p>
    <w:p w:rsidR="0055076E" w:rsidRDefault="0055076E" w:rsidP="0055076E">
      <w:pPr>
        <w:spacing w:line="400" w:lineRule="exact"/>
        <w:jc w:val="center"/>
        <w:rPr>
          <w:rFonts w:ascii="宋体" w:hAnsi="宋体" w:cs="宋体"/>
          <w:bCs/>
          <w:color w:val="FF0000"/>
          <w:sz w:val="24"/>
        </w:rPr>
      </w:pPr>
    </w:p>
    <w:p w:rsidR="0055076E" w:rsidRDefault="0055076E" w:rsidP="0055076E">
      <w:pPr>
        <w:spacing w:line="400" w:lineRule="exact"/>
        <w:jc w:val="left"/>
        <w:rPr>
          <w:rFonts w:ascii="宋体" w:hAnsi="宋体" w:cs="宋体"/>
          <w:bCs/>
          <w:sz w:val="24"/>
        </w:rPr>
      </w:pPr>
      <w:r>
        <w:rPr>
          <w:rFonts w:ascii="宋体" w:hAnsi="宋体" w:cs="宋体" w:hint="eastAsia"/>
          <w:bCs/>
          <w:sz w:val="24"/>
        </w:rPr>
        <w:t>学院：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1199"/>
        <w:gridCol w:w="1298"/>
        <w:gridCol w:w="3619"/>
        <w:gridCol w:w="1374"/>
      </w:tblGrid>
      <w:tr w:rsidR="0055076E" w:rsidTr="00FF786F">
        <w:trPr>
          <w:trHeight w:val="565"/>
          <w:jc w:val="center"/>
        </w:trPr>
        <w:tc>
          <w:tcPr>
            <w:tcW w:w="864" w:type="dxa"/>
            <w:vAlign w:val="center"/>
          </w:tcPr>
          <w:p w:rsidR="0055076E" w:rsidRDefault="0055076E" w:rsidP="00FF786F">
            <w:pPr>
              <w:spacing w:line="400" w:lineRule="exact"/>
              <w:jc w:val="center"/>
              <w:rPr>
                <w:rFonts w:ascii="宋体" w:hAnsi="宋体" w:cs="宋体"/>
                <w:bCs/>
                <w:sz w:val="24"/>
              </w:rPr>
            </w:pPr>
            <w:r>
              <w:rPr>
                <w:rFonts w:ascii="宋体" w:hAnsi="宋体" w:cs="宋体" w:hint="eastAsia"/>
                <w:bCs/>
                <w:sz w:val="24"/>
              </w:rPr>
              <w:t>序号</w:t>
            </w:r>
          </w:p>
        </w:tc>
        <w:tc>
          <w:tcPr>
            <w:tcW w:w="1199" w:type="dxa"/>
            <w:vAlign w:val="center"/>
          </w:tcPr>
          <w:p w:rsidR="0055076E" w:rsidRDefault="0055076E" w:rsidP="00FF786F">
            <w:pPr>
              <w:spacing w:line="400" w:lineRule="exact"/>
              <w:jc w:val="center"/>
              <w:rPr>
                <w:rFonts w:ascii="宋体" w:hAnsi="宋体" w:cs="宋体"/>
                <w:bCs/>
                <w:sz w:val="24"/>
              </w:rPr>
            </w:pPr>
            <w:r>
              <w:rPr>
                <w:rFonts w:ascii="宋体" w:hAnsi="宋体" w:cs="宋体" w:hint="eastAsia"/>
                <w:bCs/>
                <w:sz w:val="24"/>
              </w:rPr>
              <w:t>学生姓名</w:t>
            </w:r>
          </w:p>
        </w:tc>
        <w:tc>
          <w:tcPr>
            <w:tcW w:w="1298" w:type="dxa"/>
            <w:vAlign w:val="center"/>
          </w:tcPr>
          <w:p w:rsidR="0055076E" w:rsidRDefault="0055076E" w:rsidP="00FF786F">
            <w:pPr>
              <w:spacing w:line="400" w:lineRule="exact"/>
              <w:jc w:val="center"/>
              <w:rPr>
                <w:rFonts w:ascii="宋体" w:hAnsi="宋体" w:cs="宋体"/>
                <w:bCs/>
                <w:sz w:val="24"/>
              </w:rPr>
            </w:pPr>
            <w:r>
              <w:rPr>
                <w:rFonts w:ascii="宋体" w:hAnsi="宋体" w:cs="宋体" w:hint="eastAsia"/>
                <w:bCs/>
                <w:sz w:val="24"/>
              </w:rPr>
              <w:t>学生学号</w:t>
            </w:r>
          </w:p>
        </w:tc>
        <w:tc>
          <w:tcPr>
            <w:tcW w:w="3619" w:type="dxa"/>
            <w:vAlign w:val="center"/>
          </w:tcPr>
          <w:p w:rsidR="0055076E" w:rsidRDefault="0055076E" w:rsidP="00FF786F">
            <w:pPr>
              <w:spacing w:line="400" w:lineRule="exact"/>
              <w:jc w:val="center"/>
              <w:rPr>
                <w:rFonts w:ascii="宋体" w:hAnsi="宋体" w:cs="宋体"/>
                <w:bCs/>
                <w:sz w:val="24"/>
              </w:rPr>
            </w:pPr>
            <w:r>
              <w:rPr>
                <w:rFonts w:ascii="宋体" w:hAnsi="宋体" w:cs="宋体" w:hint="eastAsia"/>
                <w:bCs/>
                <w:sz w:val="24"/>
              </w:rPr>
              <w:t>论文课题名称</w:t>
            </w:r>
          </w:p>
        </w:tc>
        <w:tc>
          <w:tcPr>
            <w:tcW w:w="1374" w:type="dxa"/>
            <w:vAlign w:val="center"/>
          </w:tcPr>
          <w:p w:rsidR="0055076E" w:rsidRDefault="0055076E" w:rsidP="00FF786F">
            <w:pPr>
              <w:spacing w:line="400" w:lineRule="exact"/>
              <w:jc w:val="center"/>
              <w:rPr>
                <w:rFonts w:ascii="宋体" w:hAnsi="宋体" w:cs="宋体"/>
                <w:bCs/>
                <w:sz w:val="24"/>
              </w:rPr>
            </w:pPr>
            <w:r>
              <w:rPr>
                <w:rFonts w:ascii="宋体" w:hAnsi="宋体" w:cs="宋体" w:hint="eastAsia"/>
                <w:bCs/>
                <w:sz w:val="24"/>
              </w:rPr>
              <w:t>指导教师</w:t>
            </w: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565"/>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565"/>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565"/>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565"/>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565"/>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565"/>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565"/>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r w:rsidR="0055076E" w:rsidTr="00FF786F">
        <w:trPr>
          <w:trHeight w:val="602"/>
          <w:jc w:val="center"/>
        </w:trPr>
        <w:tc>
          <w:tcPr>
            <w:tcW w:w="864" w:type="dxa"/>
          </w:tcPr>
          <w:p w:rsidR="0055076E" w:rsidRDefault="0055076E" w:rsidP="00DA4B73">
            <w:pPr>
              <w:spacing w:line="400" w:lineRule="exact"/>
              <w:jc w:val="left"/>
              <w:rPr>
                <w:rFonts w:ascii="宋体" w:hAnsi="宋体" w:cs="宋体"/>
                <w:bCs/>
                <w:sz w:val="24"/>
              </w:rPr>
            </w:pPr>
          </w:p>
        </w:tc>
        <w:tc>
          <w:tcPr>
            <w:tcW w:w="1199" w:type="dxa"/>
          </w:tcPr>
          <w:p w:rsidR="0055076E" w:rsidRDefault="0055076E" w:rsidP="00DA4B73">
            <w:pPr>
              <w:spacing w:line="400" w:lineRule="exact"/>
              <w:jc w:val="left"/>
              <w:rPr>
                <w:rFonts w:ascii="宋体" w:hAnsi="宋体" w:cs="宋体"/>
                <w:bCs/>
                <w:sz w:val="24"/>
              </w:rPr>
            </w:pPr>
          </w:p>
        </w:tc>
        <w:tc>
          <w:tcPr>
            <w:tcW w:w="1298" w:type="dxa"/>
          </w:tcPr>
          <w:p w:rsidR="0055076E" w:rsidRDefault="0055076E" w:rsidP="00DA4B73">
            <w:pPr>
              <w:spacing w:line="400" w:lineRule="exact"/>
              <w:jc w:val="left"/>
              <w:rPr>
                <w:rFonts w:ascii="宋体" w:hAnsi="宋体" w:cs="宋体"/>
                <w:bCs/>
                <w:sz w:val="24"/>
              </w:rPr>
            </w:pPr>
          </w:p>
        </w:tc>
        <w:tc>
          <w:tcPr>
            <w:tcW w:w="3619" w:type="dxa"/>
          </w:tcPr>
          <w:p w:rsidR="0055076E" w:rsidRDefault="0055076E" w:rsidP="00DA4B73">
            <w:pPr>
              <w:spacing w:line="400" w:lineRule="exact"/>
              <w:jc w:val="left"/>
              <w:rPr>
                <w:rFonts w:ascii="宋体" w:hAnsi="宋体" w:cs="宋体"/>
                <w:bCs/>
                <w:sz w:val="24"/>
              </w:rPr>
            </w:pPr>
          </w:p>
        </w:tc>
        <w:tc>
          <w:tcPr>
            <w:tcW w:w="1374" w:type="dxa"/>
          </w:tcPr>
          <w:p w:rsidR="0055076E" w:rsidRDefault="0055076E" w:rsidP="00DA4B73">
            <w:pPr>
              <w:spacing w:line="400" w:lineRule="exact"/>
              <w:jc w:val="left"/>
              <w:rPr>
                <w:rFonts w:ascii="宋体" w:hAnsi="宋体" w:cs="宋体"/>
                <w:bCs/>
                <w:sz w:val="24"/>
              </w:rPr>
            </w:pPr>
          </w:p>
        </w:tc>
      </w:tr>
    </w:tbl>
    <w:p w:rsidR="0055076E" w:rsidRDefault="0055076E" w:rsidP="0055076E">
      <w:pPr>
        <w:spacing w:line="20" w:lineRule="exact"/>
        <w:ind w:firstLineChars="800" w:firstLine="1920"/>
        <w:jc w:val="left"/>
        <w:rPr>
          <w:rFonts w:ascii="宋体" w:hAnsi="宋体" w:cs="宋体"/>
          <w:bCs/>
          <w:sz w:val="24"/>
        </w:rPr>
      </w:pPr>
    </w:p>
    <w:p w:rsidR="007B2E2C" w:rsidRDefault="007B2E2C">
      <w:pPr>
        <w:spacing w:line="400" w:lineRule="exact"/>
        <w:ind w:firstLineChars="100" w:firstLine="240"/>
        <w:rPr>
          <w:rFonts w:ascii="宋体" w:hAnsi="宋体" w:cs="宋体"/>
          <w:bCs/>
          <w:color w:val="000000" w:themeColor="text1"/>
          <w:sz w:val="24"/>
        </w:rPr>
      </w:pPr>
    </w:p>
    <w:p w:rsidR="007B2E2C" w:rsidRDefault="00817C84">
      <w:pPr>
        <w:widowControl/>
        <w:jc w:val="left"/>
        <w:rPr>
          <w:color w:val="000000" w:themeColor="text1"/>
        </w:rPr>
      </w:pPr>
      <w:r>
        <w:rPr>
          <w:color w:val="000000" w:themeColor="text1"/>
        </w:rPr>
        <w:br w:type="page"/>
      </w:r>
    </w:p>
    <w:p w:rsidR="007B2E2C" w:rsidRDefault="00817C84">
      <w:pPr>
        <w:widowControl/>
        <w:shd w:val="clear" w:color="auto" w:fill="FFFFFF"/>
        <w:spacing w:beforeLines="100" w:before="312" w:afterLines="100" w:after="312" w:line="1200" w:lineRule="exact"/>
        <w:jc w:val="center"/>
        <w:outlineLvl w:val="2"/>
        <w:rPr>
          <w:rFonts w:ascii="方正小标宋简体" w:eastAsia="方正小标宋简体" w:hAnsi="微软雅黑" w:cs="宋体"/>
          <w:b/>
          <w:bCs/>
          <w:color w:val="000000" w:themeColor="text1"/>
          <w:kern w:val="0"/>
          <w:sz w:val="36"/>
          <w:szCs w:val="36"/>
        </w:rPr>
      </w:pPr>
      <w:r>
        <w:rPr>
          <w:rFonts w:ascii="方正小标宋简体" w:eastAsia="方正小标宋简体" w:hAnsi="微软雅黑" w:cs="宋体" w:hint="eastAsia"/>
          <w:b/>
          <w:bCs/>
          <w:color w:val="000000" w:themeColor="text1"/>
          <w:kern w:val="0"/>
          <w:sz w:val="36"/>
          <w:szCs w:val="36"/>
        </w:rPr>
        <w:lastRenderedPageBreak/>
        <w:t>华中农业大学本科毕业论文工作实施办法</w:t>
      </w:r>
    </w:p>
    <w:p w:rsidR="007B2E2C" w:rsidRDefault="00817C84">
      <w:pPr>
        <w:spacing w:line="440" w:lineRule="exact"/>
        <w:jc w:val="center"/>
        <w:rPr>
          <w:rFonts w:ascii="楷体" w:eastAsia="楷体" w:hAnsi="楷体"/>
          <w:color w:val="000000" w:themeColor="text1"/>
          <w:sz w:val="30"/>
          <w:szCs w:val="30"/>
        </w:rPr>
      </w:pPr>
      <w:r>
        <w:rPr>
          <w:rFonts w:ascii="楷体" w:eastAsia="楷体" w:hAnsi="楷体" w:cs="宋体" w:hint="eastAsia"/>
          <w:b/>
          <w:bCs/>
          <w:color w:val="000000" w:themeColor="text1"/>
          <w:sz w:val="30"/>
          <w:szCs w:val="30"/>
        </w:rPr>
        <w:t>本科生院</w:t>
      </w:r>
      <w:r>
        <w:rPr>
          <w:rFonts w:ascii="楷体" w:eastAsia="楷体" w:hAnsi="楷体" w:cs="宋体" w:hint="eastAsia"/>
          <w:b/>
          <w:bCs/>
          <w:color w:val="000000" w:themeColor="text1"/>
          <w:kern w:val="0"/>
          <w:sz w:val="30"/>
          <w:szCs w:val="30"/>
        </w:rPr>
        <w:t>〔202</w:t>
      </w:r>
      <w:r>
        <w:rPr>
          <w:rFonts w:ascii="楷体" w:eastAsia="楷体" w:hAnsi="楷体" w:cs="宋体"/>
          <w:b/>
          <w:bCs/>
          <w:color w:val="000000" w:themeColor="text1"/>
          <w:kern w:val="0"/>
          <w:sz w:val="30"/>
          <w:szCs w:val="30"/>
        </w:rPr>
        <w:t>1</w:t>
      </w:r>
      <w:r>
        <w:rPr>
          <w:rFonts w:ascii="楷体" w:eastAsia="楷体" w:hAnsi="楷体" w:cs="宋体" w:hint="eastAsia"/>
          <w:b/>
          <w:bCs/>
          <w:color w:val="000000" w:themeColor="text1"/>
          <w:kern w:val="0"/>
          <w:sz w:val="30"/>
          <w:szCs w:val="30"/>
        </w:rPr>
        <w:t>〕</w:t>
      </w:r>
      <w:r>
        <w:rPr>
          <w:rFonts w:ascii="楷体" w:eastAsia="楷体" w:hAnsi="楷体" w:cs="宋体"/>
          <w:b/>
          <w:bCs/>
          <w:color w:val="000000" w:themeColor="text1"/>
          <w:kern w:val="0"/>
          <w:sz w:val="30"/>
          <w:szCs w:val="30"/>
        </w:rPr>
        <w:t>14</w:t>
      </w:r>
      <w:r>
        <w:rPr>
          <w:rFonts w:ascii="楷体" w:eastAsia="楷体" w:hAnsi="楷体" w:cs="宋体" w:hint="eastAsia"/>
          <w:b/>
          <w:bCs/>
          <w:color w:val="000000" w:themeColor="text1"/>
          <w:kern w:val="0"/>
          <w:sz w:val="30"/>
          <w:szCs w:val="30"/>
        </w:rPr>
        <w:t>号</w:t>
      </w:r>
    </w:p>
    <w:p w:rsidR="007B2E2C" w:rsidRDefault="007B2E2C">
      <w:pPr>
        <w:spacing w:line="440" w:lineRule="exact"/>
        <w:rPr>
          <w:rFonts w:asciiTheme="minorEastAsia" w:eastAsiaTheme="minorEastAsia" w:hAnsiTheme="minorEastAsia"/>
          <w:color w:val="000000" w:themeColor="text1"/>
          <w:sz w:val="24"/>
        </w:rPr>
      </w:pPr>
    </w:p>
    <w:p w:rsidR="007B2E2C" w:rsidRDefault="00817C84">
      <w:pPr>
        <w:spacing w:line="440" w:lineRule="exact"/>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第一章  总则</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第一条  为进一步规范本科毕业论文管理工作，保证和提高论文质量，根据教育部有关规定和本科专业人才培养目标要求，结合学校实际，制定本办法。</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第二条  本科毕业论文（即学士学位论文，包括本科毕业设计，以下简称论文）是实现本科人才培养目标的重要教学环节，是学生综合运用所学基础知识、基本理论和基本技能，学习科学研究或工程设计基本方法，进行科学研究基本训练，培养创新精神、创业意识和创新创业能力的重要实践环节，是学生毕业及学位资格认定的重要依据。</w:t>
      </w:r>
    </w:p>
    <w:p w:rsidR="007B2E2C" w:rsidRDefault="00817C84">
      <w:pPr>
        <w:spacing w:line="440" w:lineRule="exact"/>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第二章  组织管理</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第三条  论文工作由学校统一组织领导，实行本科生院、学院、专业（系或教研室）分级管理、层层负责，并实行指导教师负责制。</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第四条  本科生院负责统一管理论文工作，其主要职责是：</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（一）贯彻落实上级主管部门对论文工作的指导文件和指示精神；</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（二）结合学校实际，制定学校论文工作有关政策、制度和规定；</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（三）对学院论文工作进行宏观管理、指导和协调。协调校内有关部门，为论文工作顺利进行提供场地、设备、经费等方面的保证；</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（四）组织做好论文选题、开题、中期检查、抽检、评阅、答辩及评分等教学环节的质量监控和检查工作；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（五）组织做好论文工作的考核、总结、培训、经验交流和质量评估等工作。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第五条  学院成立论文工作领导小组，全面负责学院论文工作，其主要职责是：</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（一）贯彻执行学校有关论文的管理规定，结合专业特点，制定学院论文工作实施细则；</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（二）根据专业人才培养目标要求和教学计划，组织制定各专业论文教学大纲，拟定论文工作计划和实施措施；</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（三）面向指导教师和学生分类做好论文管理系统的使用培训工作；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（四）组织论文征题、审题、选题、开题及中期检查等工作，对指导教师进行资格审查；</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（五）配合学校做好论文抽检工作，做好抽检结果反馈，督促专业（系或教研室）和指导教师抓实论文的修改完善工作；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（六）定期检查论文工作进展和质量，组织开展论文写作相关培训，做好实验（调查）记录本等环节的过程管理和质量监控，督促指导教师认真履行岗位职责；</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（七）成立学院答辩委员会，组织论文评阅、答辩及评分工作，向学校推荐优秀论文；</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（八）对论文工作进行总结并及时上报主管部门；</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（九）做好论文档案（纸质版和电子版）管理工作。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第六条  专业（系或教研室）应认真组织与指导学生开展论文工作，其主要职责是：</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（一）贯彻执行学校、学院论文工作有关规定和工作安排；</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（二）组织教师选择并论证论文选题，报学院论文工作领导小组；</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（三）确定指导教师，为指导教师和学生提供必要条件；</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（四）检查、督促指导教师加强对学生的指导与管理，把握论文工作的进度和质量；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（五）组织安排好开题报告、中期检查、答辩资格审查、论文抽检自查与整改、评阅答辩和成绩评定等工作。</w:t>
      </w:r>
    </w:p>
    <w:p w:rsidR="007B2E2C" w:rsidRDefault="00817C84">
      <w:pPr>
        <w:spacing w:line="440" w:lineRule="exact"/>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第三章  指导教师</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第七条  论文指导教师应由具有讲师及以上专业技术职务或具有博士学位、具有科研工作背景和实践经验、责任心强的教师担任。</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第八条  指导教师应充分发挥主责和主导作用，高标准指导学生开展论文工作，其主要职责是：</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（一）根据学校及学院论文工作有关规定和工作安排，认真开展论文指导工作，严格要求和管理学生；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（二）论证并拟订选题，制订指导计划和工作程序，对所指导学生下达论文任务书，提供基本条件及数据、具体要求、完成期限等；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（三）指导学生完成外文翻译及开题报告，并及时予以评阅；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（四）定期检查、答疑和质疑，全面掌握学生论文进度和质量，及时给予指</w:t>
      </w:r>
      <w:r>
        <w:rPr>
          <w:rFonts w:asciiTheme="minorEastAsia" w:eastAsiaTheme="minorEastAsia" w:hAnsiTheme="minorEastAsia" w:hint="eastAsia"/>
          <w:color w:val="000000" w:themeColor="text1"/>
          <w:sz w:val="24"/>
        </w:rPr>
        <w:lastRenderedPageBreak/>
        <w:t xml:space="preserve">导；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（五）指导学生按规范要求正确做好实验（调查）记录、撰写论文或设计说明书、绘制设计图纸，围绕文献查阅、综述撰写、数据整理与分析、论文写作等开展专题指导；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（六）评阅学生论文，写出学术评语并评定成绩；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（七）负责所指导学生的答辩资格审查，及时向答辩委员会报告学生论文课题的任务、要求、完成情况及质量、应用价值及创新性、有争议的问题等；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（八）根据学院安排担任其它学生的论文评阅教师，参加答辩工作；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（九）自觉加强师德师风建设，强化学科知识传授、科研方法指导和学术规范教导，教育和引领学生恪守学术诚信，遵守学术准则。</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第九条  为确保论文质量，每名指导教师指导学生的数量应视科研和教学能力适当分配，原则上理、工、农等科类不得超过6人，文、法、经、管、艺等科类不得超过8人。鼓励有科研课题的教师适当增加指导学生的数量。</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第十条  学院可结合工作实际成立论文指导小组，共同承担指导任务。指导小组一般由3名及以上教师组成，其中至少有1名高级职称教师，可适当接纳初级职称教师参与辅助指导，小组成员须分工明确，协作紧密，小组的成立应报学院审核备案。指导小组指导学生数量可适当增加。</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第十一条  在校外单位开展论文工作的学生，可聘请所在单位相当于讲师及以上职称的工程技术人员或研究人员担任指导教师，同时学院必须为其指定一名校内指导教师，共同承担对该生的指导及管理工作，校内指导教师为该生论文工作责任人。鼓励聘请符合条件的国（境）外学术科研人员担任指导教师。</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第十二条  指导教师一经确定，不得随意更换。论文工作期间，指导教师应坚守岗位，切实履行岗位职责，对每位学生的指导每周不得少于1次。确因工作需要出差时，必须经主管教学的副院长批准，并委派相当水平的教师代理指导工作。</w:t>
      </w:r>
    </w:p>
    <w:p w:rsidR="007B2E2C" w:rsidRDefault="00817C84">
      <w:pPr>
        <w:spacing w:line="440" w:lineRule="exact"/>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第四章  选题</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第十三条  论文选题应符合以下基本原则：</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（一）符合专业人才培养目标，达到教学基本要求；</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（二）体现时代特点，符合社会发展、科学技术进步的需要，来自科学研究、社会生产和工程实际，反映解决社会、经济、文化中的实际问题，具有创新性；</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（三）难度、份量适中，深度与广度兼顾，工作量饱满，综合训练强，使学</w:t>
      </w:r>
      <w:r>
        <w:rPr>
          <w:rFonts w:asciiTheme="minorEastAsia" w:eastAsiaTheme="minorEastAsia" w:hAnsiTheme="minorEastAsia" w:hint="eastAsia"/>
          <w:color w:val="000000" w:themeColor="text1"/>
          <w:sz w:val="24"/>
        </w:rPr>
        <w:lastRenderedPageBreak/>
        <w:t>生经过努力能够在规定的时间内完成论文任务；</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（四）因材施教，有利于提高学生学术水平和创新能力。</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第十四条  选题实行征题审题制度，其确定应遵循严格的工作程序。由指导教师根据科研课题和教学工作初步提出论文候选课题，所在专业（系或教研室）就候选课题来源、难易程度、工作量大小及所具备的条件等方面进行审题，报学院审查通过后确定为论文选题供学生选择。鼓励面向企业、科研院所、国（境）外学术机构等征题，鼓励学生结合自己科技创新项目和兴趣特长，在指导教师指导下自主设计选题。</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第十五条  选题分配采取“师生互选，学院调整”的方式进行，由学院公布论文选题，在指定时间内师生双向选择，学院根据教师指导量进行适当调整，最终确定每名学生的论文选题，报本科生院备案。选题一经确定，不得随意更改。</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第十六条  论文应在指导教师指导下由学生独立完成，原则上一生一题，确需一人以上共同完成的课题，须经主管教学的副院长批准，并应明确每个学生独立的工作内容，且工作量饱满，综合训练达到教学大纲要求，并独立撰写论文。</w:t>
      </w:r>
    </w:p>
    <w:p w:rsidR="007B2E2C" w:rsidRDefault="00817C84">
      <w:pPr>
        <w:spacing w:line="440" w:lineRule="exact"/>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第五章  开题和中期检查</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第十七条 学院在选题确定后组织开题。指导教师应及时向学生下达研究任务，明确研究目标、内容等基本要求，指导学生合理制定研究进度计划、广泛查阅文献资料、撰写外文翻译和开题报告书。指导教师应对学生的开题报告书审核把关，开题报告不合格者，必须重做。</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第十八条 学院在论文工作中期组织开展中期检查。学院组织指导教师和学生围绕学生论文工作进展、学生在论文期间的学习纪律情况和指导教师指导情况等开展自查。指导教师应严格检查审核学生的开题报告、外文翻译、实验（调查）记录本、中期检查表。</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第十九条  开题和中期检查均应由学院统一以分组集中汇报形式开展，原则上开题和中期检查的分组成员（教师和学生）构成应保持一致。学院应认真检查开题和中期检查工作的完成情况及质量。学校组织专家开展督导和抽查，对论文工作进展达不到进度要求的将纳入后续论文抽检名单。学校、学院开展实验（调查）记录本抽查、评选优秀实验（调查）记录本等活动。</w:t>
      </w:r>
    </w:p>
    <w:p w:rsidR="007B2E2C" w:rsidRDefault="00817C84">
      <w:pPr>
        <w:spacing w:line="440" w:lineRule="exact"/>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第六章  抽检、评阅、答辩及评分</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第二十条 学校组织对论文进行抽检，抽检考察内容包括选题意义、写作安排、逻辑建构、专业能力以及学术规范等。抽检以随机匹配方式组织同行专家对</w:t>
      </w:r>
      <w:r>
        <w:rPr>
          <w:rFonts w:asciiTheme="minorEastAsia" w:eastAsiaTheme="minorEastAsia" w:hAnsiTheme="minorEastAsia" w:hint="eastAsia"/>
          <w:color w:val="000000" w:themeColor="text1"/>
          <w:sz w:val="24"/>
        </w:rPr>
        <w:lastRenderedPageBreak/>
        <w:t>论文进行评议，每篇论文送3位同行专家评议，3位专家中有2位及以上评议为“不合格”的论文，将认定为“不合格”。抽检以专业为单位按一定比例进行，其中国家级和省级一流专业建设点抽检比例为4%，其余专业为3%，每个专业不少于2篇。</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第二十一条  论文评阅、答辩及评分工作必须严格按程序进行，经指导教师评阅、评阅教师评阅、答辩小组成员评阅、答辩评分、综合成绩评定及复议等最终确定学生论文成绩。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第二十二条  学院在主管教学的副院长领导下，由学院领导和专家5-7人成立学院论文答辩委员会。其主要职责是：</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（一）领导和组织本学院论文答辩工作；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（二）聘请论文答辩小组成员；</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（三）审定论文成绩及评语；</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（四）完成论文答辩工作的总结报告。</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第二十三条  答辩委员会根据学生专业、选题方向等，分设若干个论文答辩小组（答辩小组成员与开题和中期检查保持一致，实行指导教师回避制度），具体组织学生论文的答辩工作。答辩小组由5名左右具有中级职称以上的专业教师组成，并确定一名主持人。其主要职责是：</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（一）审阅学生论文文件；</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（二）拟订答辩提纲；</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（三）组织答辩工作；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（四）对学生论文和答辩进行评价及评定成绩。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第二十四条  学生答辩前必须进行论文查重和资格审查。</w:t>
      </w:r>
    </w:p>
    <w:p w:rsidR="007B2E2C" w:rsidRDefault="00817C84">
      <w:pPr>
        <w:numPr>
          <w:ilvl w:val="0"/>
          <w:numId w:val="1"/>
        </w:num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论文查重。答辩前一周，学生须按规定在论文管理系统提交论文，进行不超过2次的学术不端检测，检测结果及处理办法如下：</w:t>
      </w:r>
    </w:p>
    <w:tbl>
      <w:tblPr>
        <w:tblW w:w="0" w:type="auto"/>
        <w:tblCellMar>
          <w:left w:w="0" w:type="dxa"/>
          <w:right w:w="0" w:type="dxa"/>
        </w:tblCellMar>
        <w:tblLook w:val="04A0" w:firstRow="1" w:lastRow="0" w:firstColumn="1" w:lastColumn="0" w:noHBand="0" w:noVBand="1"/>
      </w:tblPr>
      <w:tblGrid>
        <w:gridCol w:w="4260"/>
        <w:gridCol w:w="4260"/>
      </w:tblGrid>
      <w:tr w:rsidR="007B2E2C">
        <w:trPr>
          <w:trHeight w:val="284"/>
        </w:trPr>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检测结果（R）</w:t>
            </w:r>
          </w:p>
        </w:tc>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处理办法</w:t>
            </w:r>
          </w:p>
        </w:tc>
      </w:tr>
      <w:tr w:rsidR="007B2E2C">
        <w:trPr>
          <w:trHeight w:val="284"/>
        </w:trPr>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文字复制比：R≤20%</w:t>
            </w:r>
          </w:p>
        </w:tc>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通过检测，正常答辩。</w:t>
            </w:r>
          </w:p>
        </w:tc>
      </w:tr>
      <w:tr w:rsidR="007B2E2C">
        <w:trPr>
          <w:trHeight w:val="284"/>
        </w:trPr>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vAlign w:val="cente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文字复制比：20%&lt; R≤30%</w:t>
            </w:r>
          </w:p>
        </w:tc>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疑似有抄袭现象，修改后申请复检，复检合格后允许答辩。</w:t>
            </w:r>
          </w:p>
        </w:tc>
      </w:tr>
      <w:tr w:rsidR="007B2E2C">
        <w:trPr>
          <w:trHeight w:val="284"/>
        </w:trPr>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vAlign w:val="cente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文字复制比：30%&lt; R≤50%</w:t>
            </w:r>
          </w:p>
        </w:tc>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疑似有严重抄袭现象，修改后申请复检，复检合格后可申请参加二次答辩。</w:t>
            </w:r>
          </w:p>
        </w:tc>
      </w:tr>
      <w:tr w:rsidR="007B2E2C">
        <w:trPr>
          <w:trHeight w:val="284"/>
        </w:trPr>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vAlign w:val="cente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文字复制比：R&gt;50%</w:t>
            </w:r>
          </w:p>
        </w:tc>
        <w:tc>
          <w:tcPr>
            <w:tcW w:w="4260" w:type="dxa"/>
            <w:tcBorders>
              <w:top w:val="single" w:sz="8" w:space="0" w:color="auto"/>
              <w:left w:val="single" w:sz="8" w:space="0" w:color="auto"/>
              <w:bottom w:val="single" w:sz="8" w:space="0" w:color="auto"/>
              <w:right w:val="single" w:sz="8" w:space="0" w:color="auto"/>
            </w:tcBorders>
            <w:shd w:val="clear" w:color="auto" w:fill="FFFFFF"/>
            <w:tcMar>
              <w:top w:w="75" w:type="dxa"/>
              <w:left w:w="150" w:type="dxa"/>
              <w:bottom w:w="75" w:type="dxa"/>
              <w:right w:w="150" w:type="dxa"/>
            </w:tcMar>
          </w:tcPr>
          <w:p w:rsidR="007B2E2C" w:rsidRDefault="00817C84">
            <w:pPr>
              <w:widowControl/>
              <w:spacing w:line="300" w:lineRule="exact"/>
              <w:rPr>
                <w:rFonts w:asciiTheme="minorEastAsia" w:eastAsiaTheme="minorEastAsia" w:hAnsiTheme="minorEastAsia" w:cs="宋体"/>
                <w:color w:val="000000" w:themeColor="text1"/>
                <w:kern w:val="0"/>
              </w:rPr>
            </w:pPr>
            <w:r>
              <w:rPr>
                <w:rFonts w:asciiTheme="minorEastAsia" w:eastAsiaTheme="minorEastAsia" w:hAnsiTheme="minorEastAsia" w:cs="宋体" w:hint="eastAsia"/>
                <w:color w:val="000000" w:themeColor="text1"/>
                <w:kern w:val="0"/>
                <w:sz w:val="24"/>
              </w:rPr>
              <w:t>有严重抄袭现象，取消年度答辩资格，论文成绩记0分。</w:t>
            </w:r>
          </w:p>
        </w:tc>
      </w:tr>
    </w:tbl>
    <w:p w:rsidR="007B2E2C" w:rsidRDefault="00817C84">
      <w:pPr>
        <w:numPr>
          <w:ilvl w:val="0"/>
          <w:numId w:val="1"/>
        </w:num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资格审查。答辩前一周，学生须完成规定的论文任务，撰写不少于10000字的论文（设计说明书），查阅20篇以上的中、外文献资料，翻译一篇不少于6000个印刷符号的相关外文文献（英语专业学生须翻译第二外语语种的外文文献），并提交符合相关规范要求的开题报告书、论文（设计说明书及设计图纸）、外文翻译等全套材料，由指导教师进行答辩资格审查。答辩小组在答辩前进行复查，资格审查通过后方能参加答辩。答辩资格审查通过须同时满足以下三项（未被抽检的论文满足前两项）：</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（1）已完成论文管理系统中各项材料的提交与审核（开题报告、中期检查表、外文翻译、过程记录、论文定稿）；</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（2）论文定稿重复率检测结果不超过20%；</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（3）抽检论文被评定为合格。</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答辩资格审查未通过者，原则上在指导教师指导下修改完善1个月及以上时间后方可申请二次答辩，或向学院申请重修并参加下一年度答辩。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第二十五条  原则上每个学生都应参加论文答辩，学院答辩委员会应事先公布参加答辩的学生名单。未参加答辩的论文成绩须经学院答辩委员会审核确认。凡未经答辩或未经答辩委员会审核的论文都不给予成绩。答辩未通过者，其论文综合成绩评定为不合格，并按有关规定处理。</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第二十六条  有下列情况之一者，其论文成绩记为不合格：</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（一）参加论文的实际时间少于规定时间三分之二；</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（二）未完成论文规定任务；</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（三）抄袭、剽窃他人成果，或编造数据、情报、信息等；</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（四）试验、设计、立论或计算方法有严重错误，不符合科研工作基本要求；</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（五）论文质量未达到基本要求；</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（六）参与购买、代写论文；</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（七）无正当原因未参加答辩。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论文不合格者，可申请重修并参加下一年度答辩，重修通过后方能毕业。</w:t>
      </w:r>
    </w:p>
    <w:p w:rsidR="007B2E2C" w:rsidRDefault="00817C84">
      <w:pPr>
        <w:spacing w:line="440" w:lineRule="exact"/>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第七章  资料管理与总结</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第二十七条  答辩结束后，学生应结合指导教师、评阅教师及答辩小组提出的意见对论文进行修改，按照相关规范及行业标准进行装订，并按要求提交全套资料至学院存档。</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第二十八条  学生的论文电子文档应在学院存放1份，被评定为优秀的，另</w:t>
      </w:r>
      <w:r>
        <w:rPr>
          <w:rFonts w:asciiTheme="minorEastAsia" w:eastAsiaTheme="minorEastAsia" w:hAnsiTheme="minorEastAsia" w:hint="eastAsia"/>
          <w:color w:val="000000" w:themeColor="text1"/>
          <w:sz w:val="24"/>
        </w:rPr>
        <w:lastRenderedPageBreak/>
        <w:t>须向学院提交1份论文纸质文本。</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第二十九条  论文工作结束后，所有的论文资料（包括原始数据、试验记录、上机程序、图纸、照片、图片、音像资料、样品实物等）学生不得自行带走，由指导教师负责收回，各学院作为教学资料妥善保存，整理归档。有关成果学生不得擅自发表，如需发表，须经指导教师同意。需要保密的论文，须由指导教师提出申请，经学院审核同意并报本科生院备案，按学校有关保密规定处理。</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第三十条  论文工作结束后，学院应及时组织指导教师、专业（系或教研室）对论文工作进行总结和分析，并向本科生院提交学院总结报告和学生论文成绩。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第三十一条  学院应根据学校要求和安排，积极组织论文质量与教学管理专项评估工作，认真做好优秀论文的推荐评奖工作。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第三十二条  本办法由本科生院负责解释，自颁布之日起执行。</w:t>
      </w:r>
    </w:p>
    <w:p w:rsidR="007B2E2C" w:rsidRDefault="007B2E2C">
      <w:pPr>
        <w:spacing w:line="440" w:lineRule="exact"/>
        <w:ind w:firstLineChars="200" w:firstLine="480"/>
        <w:rPr>
          <w:rFonts w:asciiTheme="minorEastAsia" w:eastAsiaTheme="minorEastAsia" w:hAnsiTheme="minorEastAsia"/>
          <w:color w:val="000000" w:themeColor="text1"/>
          <w:sz w:val="24"/>
        </w:rPr>
      </w:pPr>
    </w:p>
    <w:p w:rsidR="007B2E2C" w:rsidRDefault="007B2E2C">
      <w:pPr>
        <w:spacing w:line="440" w:lineRule="exact"/>
        <w:ind w:firstLineChars="200" w:firstLine="480"/>
        <w:rPr>
          <w:rFonts w:asciiTheme="minorEastAsia" w:eastAsiaTheme="minorEastAsia" w:hAnsiTheme="minorEastAsia"/>
          <w:color w:val="000000" w:themeColor="text1"/>
          <w:sz w:val="24"/>
        </w:rPr>
      </w:pPr>
    </w:p>
    <w:p w:rsidR="007B2E2C" w:rsidRDefault="007B2E2C">
      <w:pPr>
        <w:spacing w:line="440" w:lineRule="exact"/>
        <w:ind w:firstLineChars="200" w:firstLine="480"/>
        <w:rPr>
          <w:rFonts w:asciiTheme="minorEastAsia" w:eastAsiaTheme="minorEastAsia" w:hAnsiTheme="minorEastAsia"/>
          <w:color w:val="000000" w:themeColor="text1"/>
          <w:sz w:val="24"/>
        </w:rPr>
      </w:pPr>
    </w:p>
    <w:p w:rsidR="007B2E2C" w:rsidRDefault="007B2E2C">
      <w:pPr>
        <w:spacing w:line="440" w:lineRule="exact"/>
        <w:ind w:firstLineChars="200" w:firstLine="480"/>
        <w:rPr>
          <w:rFonts w:asciiTheme="minorEastAsia" w:eastAsiaTheme="minorEastAsia" w:hAnsiTheme="minorEastAsia"/>
          <w:color w:val="000000" w:themeColor="text1"/>
          <w:sz w:val="24"/>
        </w:rPr>
      </w:pPr>
    </w:p>
    <w:p w:rsidR="007B2E2C" w:rsidRDefault="007B2E2C">
      <w:pPr>
        <w:spacing w:line="400" w:lineRule="exact"/>
        <w:rPr>
          <w:color w:val="000000" w:themeColor="text1"/>
          <w:sz w:val="24"/>
        </w:rPr>
      </w:pPr>
    </w:p>
    <w:p w:rsidR="007B2E2C" w:rsidRDefault="007B2E2C">
      <w:pPr>
        <w:spacing w:line="400" w:lineRule="exact"/>
        <w:rPr>
          <w:color w:val="000000" w:themeColor="text1"/>
          <w:sz w:val="24"/>
        </w:rPr>
      </w:pPr>
    </w:p>
    <w:p w:rsidR="007B2E2C" w:rsidRDefault="007B2E2C">
      <w:pPr>
        <w:spacing w:line="400" w:lineRule="exact"/>
        <w:rPr>
          <w:color w:val="000000" w:themeColor="text1"/>
          <w:sz w:val="24"/>
        </w:rPr>
      </w:pPr>
    </w:p>
    <w:p w:rsidR="007B2E2C" w:rsidRDefault="007B2E2C">
      <w:pPr>
        <w:spacing w:line="400" w:lineRule="exact"/>
        <w:rPr>
          <w:color w:val="000000" w:themeColor="text1"/>
          <w:sz w:val="24"/>
        </w:rPr>
      </w:pPr>
    </w:p>
    <w:p w:rsidR="007B2E2C" w:rsidRDefault="007B2E2C">
      <w:pPr>
        <w:spacing w:line="400" w:lineRule="exact"/>
        <w:rPr>
          <w:color w:val="000000" w:themeColor="text1"/>
          <w:sz w:val="24"/>
        </w:rPr>
      </w:pPr>
    </w:p>
    <w:p w:rsidR="007B2E2C" w:rsidRDefault="007B2E2C">
      <w:pPr>
        <w:spacing w:line="400" w:lineRule="exact"/>
        <w:rPr>
          <w:color w:val="000000" w:themeColor="text1"/>
          <w:sz w:val="24"/>
        </w:rPr>
      </w:pPr>
    </w:p>
    <w:p w:rsidR="007B2E2C" w:rsidRDefault="007B2E2C">
      <w:pPr>
        <w:spacing w:line="400" w:lineRule="exact"/>
        <w:rPr>
          <w:color w:val="000000" w:themeColor="text1"/>
          <w:sz w:val="24"/>
        </w:rPr>
      </w:pPr>
    </w:p>
    <w:p w:rsidR="007B2E2C" w:rsidRDefault="007B2E2C">
      <w:pPr>
        <w:spacing w:line="520" w:lineRule="exact"/>
        <w:rPr>
          <w:color w:val="000000" w:themeColor="text1"/>
          <w:sz w:val="28"/>
          <w:szCs w:val="28"/>
        </w:rPr>
      </w:pPr>
    </w:p>
    <w:p w:rsidR="007B2E2C" w:rsidRDefault="00817C84">
      <w:pPr>
        <w:widowControl/>
        <w:jc w:val="left"/>
        <w:rPr>
          <w:color w:val="000000" w:themeColor="text1"/>
        </w:rPr>
      </w:pPr>
      <w:r>
        <w:rPr>
          <w:color w:val="000000" w:themeColor="text1"/>
        </w:rPr>
        <w:br w:type="page"/>
      </w:r>
    </w:p>
    <w:p w:rsidR="007B2E2C" w:rsidRDefault="00817C84">
      <w:pPr>
        <w:widowControl/>
        <w:shd w:val="clear" w:color="auto" w:fill="FFFFFF"/>
        <w:spacing w:line="720" w:lineRule="exact"/>
        <w:jc w:val="center"/>
        <w:outlineLvl w:val="2"/>
        <w:rPr>
          <w:rFonts w:ascii="方正小标宋简体" w:eastAsia="方正小标宋简体" w:hAnsi="微软雅黑" w:cs="宋体"/>
          <w:b/>
          <w:bCs/>
          <w:color w:val="000000" w:themeColor="text1"/>
          <w:kern w:val="0"/>
          <w:sz w:val="34"/>
          <w:szCs w:val="36"/>
        </w:rPr>
      </w:pPr>
      <w:r>
        <w:rPr>
          <w:rFonts w:ascii="方正小标宋简体" w:eastAsia="方正小标宋简体" w:hAnsi="微软雅黑" w:cs="宋体" w:hint="eastAsia"/>
          <w:b/>
          <w:bCs/>
          <w:color w:val="000000" w:themeColor="text1"/>
          <w:kern w:val="0"/>
          <w:sz w:val="34"/>
          <w:szCs w:val="36"/>
        </w:rPr>
        <w:lastRenderedPageBreak/>
        <w:t>华中农业大学本科毕业论文工作管理流程</w:t>
      </w:r>
    </w:p>
    <w:tbl>
      <w:tblPr>
        <w:tblW w:w="91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887"/>
        <w:gridCol w:w="6673"/>
        <w:gridCol w:w="1080"/>
      </w:tblGrid>
      <w:tr w:rsidR="000D126D" w:rsidTr="00DA4B73">
        <w:trPr>
          <w:trHeight w:val="395"/>
          <w:jc w:val="center"/>
        </w:trPr>
        <w:tc>
          <w:tcPr>
            <w:tcW w:w="540" w:type="dxa"/>
            <w:tcBorders>
              <w:top w:val="thinThickSmallGap" w:sz="18" w:space="0" w:color="auto"/>
              <w:left w:val="single" w:sz="8" w:space="0" w:color="auto"/>
            </w:tcBorders>
            <w:vAlign w:val="center"/>
          </w:tcPr>
          <w:p w:rsidR="000D126D" w:rsidRDefault="000D126D" w:rsidP="00DA4B73">
            <w:pPr>
              <w:spacing w:line="260" w:lineRule="exact"/>
              <w:ind w:leftChars="-51" w:left="-107" w:rightChars="-51" w:right="-107"/>
              <w:jc w:val="center"/>
              <w:rPr>
                <w:rFonts w:ascii="黑体" w:eastAsia="黑体" w:hAnsi="宋体"/>
                <w:sz w:val="18"/>
              </w:rPr>
            </w:pPr>
            <w:r>
              <w:rPr>
                <w:rFonts w:ascii="黑体" w:eastAsia="黑体" w:hAnsi="宋体" w:hint="eastAsia"/>
                <w:sz w:val="18"/>
              </w:rPr>
              <w:t>序号</w:t>
            </w:r>
          </w:p>
        </w:tc>
        <w:tc>
          <w:tcPr>
            <w:tcW w:w="887" w:type="dxa"/>
            <w:tcBorders>
              <w:top w:val="thinThickSmallGap" w:sz="1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工作环节</w:t>
            </w:r>
          </w:p>
        </w:tc>
        <w:tc>
          <w:tcPr>
            <w:tcW w:w="6673" w:type="dxa"/>
            <w:tcBorders>
              <w:top w:val="thinThickSmallGap" w:sz="1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主要工作内容</w:t>
            </w:r>
          </w:p>
        </w:tc>
        <w:tc>
          <w:tcPr>
            <w:tcW w:w="1080" w:type="dxa"/>
            <w:tcBorders>
              <w:top w:val="thinThickSmallGap" w:sz="18" w:space="0" w:color="auto"/>
              <w:righ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备 注</w:t>
            </w:r>
          </w:p>
        </w:tc>
      </w:tr>
      <w:tr w:rsidR="000D126D" w:rsidTr="00DA4B73">
        <w:trPr>
          <w:trHeight w:val="830"/>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1</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组织准备</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．学院成立论文工作领导小组，制订工作计划和安排；</w:t>
            </w:r>
          </w:p>
          <w:p w:rsidR="000D126D" w:rsidRDefault="000D126D" w:rsidP="00DA4B73">
            <w:pPr>
              <w:spacing w:line="260" w:lineRule="exact"/>
              <w:ind w:left="-51" w:right="-51"/>
              <w:rPr>
                <w:sz w:val="18"/>
              </w:rPr>
            </w:pPr>
            <w:r>
              <w:rPr>
                <w:rFonts w:hint="eastAsia"/>
                <w:sz w:val="18"/>
              </w:rPr>
              <w:t>2</w:t>
            </w:r>
            <w:r>
              <w:rPr>
                <w:rFonts w:hint="eastAsia"/>
                <w:sz w:val="18"/>
              </w:rPr>
              <w:t>．对指导教师、学生及教学人员进行动员及开展培训，明确相关管理规章制度；</w:t>
            </w:r>
          </w:p>
          <w:p w:rsidR="000D126D" w:rsidRDefault="000D126D" w:rsidP="00DA4B73">
            <w:pPr>
              <w:spacing w:line="260" w:lineRule="exact"/>
              <w:ind w:left="-51" w:right="-51"/>
              <w:rPr>
                <w:sz w:val="18"/>
              </w:rPr>
            </w:pPr>
            <w:r>
              <w:rPr>
                <w:rFonts w:hint="eastAsia"/>
                <w:sz w:val="18"/>
              </w:rPr>
              <w:t>3</w:t>
            </w:r>
            <w:r>
              <w:rPr>
                <w:rFonts w:hint="eastAsia"/>
                <w:sz w:val="18"/>
              </w:rPr>
              <w:t>．检查实验条件、场所，以满足论文工作需要，制定发放实验（调查）记录本。</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第六学期</w:t>
            </w:r>
          </w:p>
          <w:p w:rsidR="000D126D" w:rsidRDefault="000D126D" w:rsidP="00DA4B73">
            <w:pPr>
              <w:spacing w:line="260" w:lineRule="exact"/>
              <w:ind w:left="-51" w:right="-51"/>
              <w:jc w:val="center"/>
              <w:rPr>
                <w:sz w:val="18"/>
              </w:rPr>
            </w:pPr>
            <w:r>
              <w:rPr>
                <w:rFonts w:hint="eastAsia"/>
                <w:sz w:val="18"/>
              </w:rPr>
              <w:t>第</w:t>
            </w:r>
            <w:r>
              <w:rPr>
                <w:rFonts w:hint="eastAsia"/>
                <w:sz w:val="18"/>
              </w:rPr>
              <w:t>20</w:t>
            </w:r>
            <w:r>
              <w:rPr>
                <w:rFonts w:hint="eastAsia"/>
                <w:sz w:val="18"/>
              </w:rPr>
              <w:t>周前</w:t>
            </w:r>
          </w:p>
        </w:tc>
      </w:tr>
      <w:tr w:rsidR="000D126D" w:rsidTr="00DA4B73">
        <w:trPr>
          <w:trHeight w:val="711"/>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2</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征题审题</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．学院对指导教师资格进行审查；</w:t>
            </w:r>
            <w:r>
              <w:rPr>
                <w:rFonts w:hint="eastAsia"/>
                <w:sz w:val="18"/>
              </w:rPr>
              <w:t xml:space="preserve"> </w:t>
            </w:r>
          </w:p>
          <w:p w:rsidR="000D126D" w:rsidRDefault="000D126D" w:rsidP="00DA4B73">
            <w:pPr>
              <w:spacing w:line="260" w:lineRule="exact"/>
              <w:ind w:left="-51" w:right="-51"/>
              <w:rPr>
                <w:sz w:val="18"/>
              </w:rPr>
            </w:pPr>
            <w:r>
              <w:rPr>
                <w:rFonts w:hint="eastAsia"/>
                <w:sz w:val="18"/>
              </w:rPr>
              <w:t>2</w:t>
            </w:r>
            <w:r>
              <w:rPr>
                <w:rFonts w:hint="eastAsia"/>
                <w:sz w:val="18"/>
              </w:rPr>
              <w:t>．指导教师根据教学计划要求申报论文选题；</w:t>
            </w:r>
          </w:p>
          <w:p w:rsidR="000D126D" w:rsidRDefault="000D126D" w:rsidP="00DA4B73">
            <w:pPr>
              <w:spacing w:line="260" w:lineRule="exact"/>
              <w:ind w:left="-51" w:right="-51"/>
              <w:rPr>
                <w:sz w:val="18"/>
              </w:rPr>
            </w:pPr>
            <w:r>
              <w:rPr>
                <w:rFonts w:hint="eastAsia"/>
                <w:sz w:val="18"/>
              </w:rPr>
              <w:t>3</w:t>
            </w:r>
            <w:r>
              <w:rPr>
                <w:rFonts w:hint="eastAsia"/>
                <w:sz w:val="18"/>
              </w:rPr>
              <w:t>．学院组织专家组结合专业要求审查各申报选题，确定选题。</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第六学期</w:t>
            </w:r>
          </w:p>
          <w:p w:rsidR="000D126D" w:rsidRDefault="000D126D" w:rsidP="00DA4B73">
            <w:pPr>
              <w:spacing w:line="260" w:lineRule="exact"/>
              <w:ind w:left="-51" w:right="-51"/>
              <w:jc w:val="center"/>
              <w:rPr>
                <w:sz w:val="18"/>
              </w:rPr>
            </w:pPr>
            <w:r>
              <w:rPr>
                <w:rFonts w:hint="eastAsia"/>
                <w:sz w:val="18"/>
              </w:rPr>
              <w:t>第</w:t>
            </w:r>
            <w:r>
              <w:rPr>
                <w:rFonts w:hint="eastAsia"/>
                <w:sz w:val="18"/>
              </w:rPr>
              <w:t>10</w:t>
            </w:r>
            <w:r>
              <w:rPr>
                <w:rFonts w:hint="eastAsia"/>
                <w:sz w:val="18"/>
              </w:rPr>
              <w:t>周前</w:t>
            </w:r>
          </w:p>
        </w:tc>
      </w:tr>
      <w:tr w:rsidR="000D126D" w:rsidTr="00DA4B73">
        <w:trPr>
          <w:trHeight w:val="601"/>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3</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选    题</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．公示选题，指导教师、学生双向选择，学院调整并确定选题结果；</w:t>
            </w:r>
          </w:p>
          <w:p w:rsidR="000D126D" w:rsidRDefault="000D126D" w:rsidP="00DA4B73">
            <w:pPr>
              <w:spacing w:line="260" w:lineRule="exact"/>
              <w:ind w:left="-51" w:right="-51"/>
              <w:rPr>
                <w:sz w:val="18"/>
              </w:rPr>
            </w:pPr>
            <w:r>
              <w:rPr>
                <w:rFonts w:hint="eastAsia"/>
                <w:sz w:val="18"/>
              </w:rPr>
              <w:t>2</w:t>
            </w:r>
            <w:r>
              <w:rPr>
                <w:rFonts w:hint="eastAsia"/>
                <w:sz w:val="18"/>
              </w:rPr>
              <w:t>．学院将选题情况汇总后报送本科生院备案。</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第六学期</w:t>
            </w:r>
          </w:p>
          <w:p w:rsidR="000D126D" w:rsidRDefault="000D126D" w:rsidP="00DA4B73">
            <w:pPr>
              <w:spacing w:line="260" w:lineRule="exact"/>
              <w:ind w:left="-51" w:right="-51"/>
              <w:jc w:val="center"/>
              <w:rPr>
                <w:sz w:val="18"/>
              </w:rPr>
            </w:pPr>
            <w:r>
              <w:rPr>
                <w:rFonts w:hint="eastAsia"/>
                <w:sz w:val="18"/>
              </w:rPr>
              <w:t>第</w:t>
            </w:r>
            <w:r>
              <w:rPr>
                <w:rFonts w:hint="eastAsia"/>
                <w:sz w:val="18"/>
              </w:rPr>
              <w:t>12</w:t>
            </w:r>
            <w:r>
              <w:rPr>
                <w:rFonts w:hint="eastAsia"/>
                <w:sz w:val="18"/>
              </w:rPr>
              <w:t>周前</w:t>
            </w:r>
          </w:p>
        </w:tc>
      </w:tr>
      <w:tr w:rsidR="000D126D" w:rsidTr="00DA4B73">
        <w:trPr>
          <w:trHeight w:val="830"/>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4</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下达任务</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．指导教师向学生下达研究任务，明确课题研究内容、任务及目标、研究进度及基本要求等；</w:t>
            </w:r>
          </w:p>
          <w:p w:rsidR="000D126D" w:rsidRDefault="000D126D" w:rsidP="00DA4B73">
            <w:pPr>
              <w:spacing w:line="260" w:lineRule="exact"/>
              <w:ind w:left="-51" w:right="-51"/>
              <w:rPr>
                <w:sz w:val="18"/>
              </w:rPr>
            </w:pPr>
            <w:r>
              <w:rPr>
                <w:rFonts w:hint="eastAsia"/>
                <w:sz w:val="18"/>
              </w:rPr>
              <w:t>2</w:t>
            </w:r>
            <w:r>
              <w:rPr>
                <w:rFonts w:hint="eastAsia"/>
                <w:sz w:val="18"/>
              </w:rPr>
              <w:t>．学院组织各基层教学组织审查任务下达情况。</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第六学期</w:t>
            </w:r>
          </w:p>
          <w:p w:rsidR="000D126D" w:rsidRDefault="000D126D" w:rsidP="00DA4B73">
            <w:pPr>
              <w:spacing w:line="260" w:lineRule="exact"/>
              <w:ind w:left="-51" w:right="-51"/>
              <w:jc w:val="center"/>
              <w:rPr>
                <w:sz w:val="18"/>
              </w:rPr>
            </w:pPr>
            <w:r>
              <w:rPr>
                <w:rFonts w:hint="eastAsia"/>
                <w:sz w:val="18"/>
              </w:rPr>
              <w:t>第</w:t>
            </w:r>
            <w:r>
              <w:rPr>
                <w:rFonts w:hint="eastAsia"/>
                <w:sz w:val="18"/>
              </w:rPr>
              <w:t>14</w:t>
            </w:r>
            <w:r>
              <w:rPr>
                <w:rFonts w:hint="eastAsia"/>
                <w:sz w:val="18"/>
              </w:rPr>
              <w:t>周前</w:t>
            </w:r>
          </w:p>
        </w:tc>
      </w:tr>
      <w:tr w:rsidR="000D126D" w:rsidTr="00DA4B73">
        <w:trPr>
          <w:trHeight w:val="664"/>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5</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开    题</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．指导教师指导学生广泛查阅文献资料，撰写外文翻译和开题报告书；</w:t>
            </w:r>
          </w:p>
          <w:p w:rsidR="000D126D" w:rsidRDefault="000D126D" w:rsidP="00DA4B73">
            <w:pPr>
              <w:spacing w:line="260" w:lineRule="exact"/>
              <w:ind w:left="-51" w:right="-51"/>
              <w:rPr>
                <w:sz w:val="18"/>
              </w:rPr>
            </w:pPr>
            <w:r>
              <w:rPr>
                <w:rFonts w:hint="eastAsia"/>
                <w:sz w:val="18"/>
              </w:rPr>
              <w:t>2</w:t>
            </w:r>
            <w:r>
              <w:rPr>
                <w:rFonts w:hint="eastAsia"/>
                <w:sz w:val="18"/>
              </w:rPr>
              <w:t>．组织学生开题，学院检查学生开题工作完成情况及完成质量。</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第六学期</w:t>
            </w:r>
          </w:p>
          <w:p w:rsidR="000D126D" w:rsidRDefault="000D126D" w:rsidP="00DA4B73">
            <w:pPr>
              <w:spacing w:line="260" w:lineRule="exact"/>
              <w:ind w:left="-51" w:right="-51"/>
              <w:jc w:val="center"/>
              <w:rPr>
                <w:sz w:val="18"/>
              </w:rPr>
            </w:pPr>
            <w:r>
              <w:rPr>
                <w:rFonts w:hint="eastAsia"/>
                <w:sz w:val="18"/>
              </w:rPr>
              <w:t>第</w:t>
            </w:r>
            <w:r>
              <w:rPr>
                <w:rFonts w:hint="eastAsia"/>
                <w:sz w:val="18"/>
              </w:rPr>
              <w:t>20</w:t>
            </w:r>
            <w:r>
              <w:rPr>
                <w:rFonts w:hint="eastAsia"/>
                <w:sz w:val="18"/>
              </w:rPr>
              <w:t>周前</w:t>
            </w:r>
          </w:p>
        </w:tc>
      </w:tr>
      <w:tr w:rsidR="000D126D" w:rsidTr="00DA4B73">
        <w:trPr>
          <w:trHeight w:val="937"/>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6</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中期检查</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．检查内容包括：开题报告、外文翻译、论文工作进展等完成情况及完成质量、学生在论文期间的学习纪律情况、指导教师到位情况、论文工作安排落实及组织管理情况等；</w:t>
            </w:r>
          </w:p>
          <w:p w:rsidR="000D126D" w:rsidRDefault="000D126D" w:rsidP="00DA4B73">
            <w:pPr>
              <w:spacing w:line="260" w:lineRule="exact"/>
              <w:ind w:left="-51" w:right="-51"/>
              <w:rPr>
                <w:sz w:val="18"/>
              </w:rPr>
            </w:pPr>
            <w:r>
              <w:rPr>
                <w:rFonts w:hint="eastAsia"/>
                <w:sz w:val="18"/>
              </w:rPr>
              <w:t>2</w:t>
            </w:r>
            <w:r>
              <w:rPr>
                <w:rFonts w:hint="eastAsia"/>
                <w:sz w:val="18"/>
              </w:rPr>
              <w:t>．学院组织各专业（系或教研室）、指导教师、学生开展自查；</w:t>
            </w:r>
          </w:p>
          <w:p w:rsidR="000D126D" w:rsidRDefault="000D126D" w:rsidP="00DA4B73">
            <w:pPr>
              <w:spacing w:line="260" w:lineRule="exact"/>
              <w:ind w:left="-51" w:right="-51"/>
              <w:rPr>
                <w:sz w:val="18"/>
              </w:rPr>
            </w:pPr>
            <w:r>
              <w:rPr>
                <w:rFonts w:hint="eastAsia"/>
                <w:sz w:val="18"/>
              </w:rPr>
              <w:t>3</w:t>
            </w:r>
            <w:r>
              <w:rPr>
                <w:rFonts w:hint="eastAsia"/>
                <w:sz w:val="18"/>
              </w:rPr>
              <w:t>．学校组织专家开展专项检查。</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第七学期</w:t>
            </w:r>
            <w:r>
              <w:rPr>
                <w:rFonts w:hint="eastAsia"/>
                <w:sz w:val="18"/>
              </w:rPr>
              <w:t>19</w:t>
            </w:r>
            <w:r>
              <w:rPr>
                <w:rFonts w:hint="eastAsia"/>
                <w:sz w:val="18"/>
              </w:rPr>
              <w:t>周—第八学期</w:t>
            </w:r>
            <w:r>
              <w:rPr>
                <w:rFonts w:hint="eastAsia"/>
                <w:sz w:val="18"/>
              </w:rPr>
              <w:t>3</w:t>
            </w:r>
            <w:r>
              <w:rPr>
                <w:rFonts w:hint="eastAsia"/>
                <w:sz w:val="18"/>
              </w:rPr>
              <w:t>周前</w:t>
            </w:r>
          </w:p>
        </w:tc>
      </w:tr>
      <w:tr w:rsidR="000D126D" w:rsidTr="00DA4B73">
        <w:trPr>
          <w:trHeight w:val="515"/>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7</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撰写论文</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．学生完成课题研究内容，学院和学校组织开展优秀实验（调查）记录本评选；</w:t>
            </w:r>
            <w:r>
              <w:rPr>
                <w:rFonts w:hint="eastAsia"/>
                <w:sz w:val="18"/>
              </w:rPr>
              <w:t xml:space="preserve"> </w:t>
            </w:r>
          </w:p>
          <w:p w:rsidR="000D126D" w:rsidRDefault="000D126D" w:rsidP="00DA4B73">
            <w:pPr>
              <w:spacing w:line="260" w:lineRule="exact"/>
              <w:ind w:left="-51" w:right="-51"/>
              <w:rPr>
                <w:sz w:val="18"/>
              </w:rPr>
            </w:pPr>
            <w:r>
              <w:rPr>
                <w:rFonts w:hint="eastAsia"/>
                <w:sz w:val="18"/>
              </w:rPr>
              <w:t>2</w:t>
            </w:r>
            <w:r>
              <w:rPr>
                <w:rFonts w:hint="eastAsia"/>
                <w:sz w:val="18"/>
              </w:rPr>
              <w:t>．学院结合专业特点开展科技论文写作专题培训，指导学生规范撰写论文；</w:t>
            </w:r>
          </w:p>
          <w:p w:rsidR="000D126D" w:rsidRDefault="000D126D" w:rsidP="00DA4B73">
            <w:pPr>
              <w:spacing w:line="260" w:lineRule="exact"/>
              <w:ind w:left="-51" w:right="-51"/>
              <w:rPr>
                <w:sz w:val="18"/>
              </w:rPr>
            </w:pPr>
            <w:r>
              <w:rPr>
                <w:rFonts w:hint="eastAsia"/>
                <w:sz w:val="18"/>
              </w:rPr>
              <w:t>3</w:t>
            </w:r>
            <w:r>
              <w:rPr>
                <w:rFonts w:hint="eastAsia"/>
                <w:sz w:val="18"/>
              </w:rPr>
              <w:t>．学生按相关规范撰写论文初稿，并提交指导教师审阅修改。</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第八学期</w:t>
            </w:r>
          </w:p>
          <w:p w:rsidR="000D126D" w:rsidRDefault="000D126D" w:rsidP="00DA4B73">
            <w:pPr>
              <w:spacing w:line="260" w:lineRule="exact"/>
              <w:ind w:left="-51" w:right="-51"/>
              <w:jc w:val="center"/>
              <w:rPr>
                <w:sz w:val="18"/>
              </w:rPr>
            </w:pPr>
            <w:r>
              <w:rPr>
                <w:rFonts w:hint="eastAsia"/>
                <w:sz w:val="18"/>
              </w:rPr>
              <w:t>第</w:t>
            </w:r>
            <w:r>
              <w:rPr>
                <w:rFonts w:hint="eastAsia"/>
                <w:sz w:val="18"/>
              </w:rPr>
              <w:t>1-</w:t>
            </w:r>
            <w:r>
              <w:rPr>
                <w:sz w:val="18"/>
              </w:rPr>
              <w:t>9</w:t>
            </w:r>
            <w:r>
              <w:rPr>
                <w:rFonts w:hint="eastAsia"/>
                <w:sz w:val="18"/>
              </w:rPr>
              <w:t>周</w:t>
            </w:r>
          </w:p>
        </w:tc>
      </w:tr>
      <w:tr w:rsidR="000D126D" w:rsidTr="00DA4B73">
        <w:trPr>
          <w:trHeight w:val="515"/>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8</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论文抽检、查重、评阅</w:t>
            </w:r>
          </w:p>
        </w:tc>
        <w:tc>
          <w:tcPr>
            <w:tcW w:w="6673" w:type="dxa"/>
            <w:vAlign w:val="center"/>
          </w:tcPr>
          <w:p w:rsidR="000D126D" w:rsidRDefault="000D126D" w:rsidP="000D126D">
            <w:pPr>
              <w:numPr>
                <w:ilvl w:val="0"/>
                <w:numId w:val="2"/>
              </w:numPr>
              <w:spacing w:line="240" w:lineRule="exact"/>
              <w:ind w:left="-51" w:right="-51"/>
              <w:rPr>
                <w:sz w:val="18"/>
              </w:rPr>
            </w:pPr>
            <w:r>
              <w:rPr>
                <w:rFonts w:hint="eastAsia"/>
                <w:sz w:val="18"/>
              </w:rPr>
              <w:t>学校组织开展论文抽检；</w:t>
            </w:r>
          </w:p>
          <w:p w:rsidR="000D126D" w:rsidRDefault="000D126D" w:rsidP="000D126D">
            <w:pPr>
              <w:numPr>
                <w:ilvl w:val="0"/>
                <w:numId w:val="2"/>
              </w:numPr>
              <w:spacing w:line="240" w:lineRule="exact"/>
              <w:ind w:left="-51" w:right="-51"/>
              <w:rPr>
                <w:sz w:val="18"/>
              </w:rPr>
            </w:pPr>
            <w:r>
              <w:rPr>
                <w:rFonts w:hint="eastAsia"/>
                <w:sz w:val="18"/>
              </w:rPr>
              <w:t>学院组织学生通过中国知网学术不端查重系统进行查重检测；</w:t>
            </w:r>
          </w:p>
          <w:p w:rsidR="000D126D" w:rsidRDefault="000D126D" w:rsidP="00DA4B73">
            <w:pPr>
              <w:spacing w:line="240" w:lineRule="exact"/>
              <w:ind w:left="-51" w:right="-51"/>
              <w:rPr>
                <w:sz w:val="18"/>
              </w:rPr>
            </w:pPr>
            <w:r>
              <w:rPr>
                <w:rFonts w:hint="eastAsia"/>
                <w:sz w:val="18"/>
              </w:rPr>
              <w:t>3</w:t>
            </w:r>
            <w:r>
              <w:rPr>
                <w:rFonts w:hint="eastAsia"/>
                <w:sz w:val="18"/>
              </w:rPr>
              <w:t>．学院提前拟定评阅、答辩工作具体安排，并将工作安排报送本科生院备查；</w:t>
            </w:r>
          </w:p>
          <w:p w:rsidR="000D126D" w:rsidRDefault="000D126D" w:rsidP="00DA4B73">
            <w:pPr>
              <w:spacing w:line="240" w:lineRule="exact"/>
              <w:ind w:left="-51" w:right="-51"/>
              <w:rPr>
                <w:sz w:val="18"/>
              </w:rPr>
            </w:pPr>
            <w:r>
              <w:rPr>
                <w:rFonts w:hint="eastAsia"/>
                <w:sz w:val="18"/>
              </w:rPr>
              <w:t>4</w:t>
            </w:r>
            <w:r>
              <w:rPr>
                <w:rFonts w:hint="eastAsia"/>
                <w:sz w:val="18"/>
              </w:rPr>
              <w:t>．学生将论文文本及相关材料提交指导教师，并做好答辩准备；</w:t>
            </w:r>
          </w:p>
          <w:p w:rsidR="000D126D" w:rsidRDefault="000D126D" w:rsidP="00DA4B73">
            <w:pPr>
              <w:spacing w:line="240" w:lineRule="exact"/>
              <w:ind w:left="-51" w:right="-51"/>
              <w:rPr>
                <w:sz w:val="18"/>
              </w:rPr>
            </w:pPr>
            <w:r>
              <w:rPr>
                <w:rFonts w:hint="eastAsia"/>
                <w:sz w:val="18"/>
              </w:rPr>
              <w:t>5</w:t>
            </w:r>
            <w:r>
              <w:rPr>
                <w:rFonts w:hint="eastAsia"/>
                <w:sz w:val="18"/>
              </w:rPr>
              <w:t>．指导教师对学生进行评阅答辩资格审查，审查通过者方可参加评阅答辩；</w:t>
            </w:r>
          </w:p>
          <w:p w:rsidR="000D126D" w:rsidRDefault="000D126D" w:rsidP="00DA4B73">
            <w:pPr>
              <w:spacing w:line="240" w:lineRule="exact"/>
              <w:ind w:left="-51" w:right="-51"/>
              <w:rPr>
                <w:sz w:val="18"/>
              </w:rPr>
            </w:pPr>
            <w:r>
              <w:rPr>
                <w:rFonts w:hint="eastAsia"/>
                <w:sz w:val="18"/>
              </w:rPr>
              <w:t>6</w:t>
            </w:r>
            <w:r>
              <w:rPr>
                <w:rFonts w:hint="eastAsia"/>
                <w:sz w:val="18"/>
              </w:rPr>
              <w:t>．指导教师依据评分标准进行评阅，写出评阅意见并评定指导教师评阅成绩；</w:t>
            </w:r>
          </w:p>
          <w:p w:rsidR="000D126D" w:rsidRDefault="000D126D" w:rsidP="00DA4B73">
            <w:pPr>
              <w:spacing w:line="240" w:lineRule="exact"/>
              <w:ind w:left="-51" w:right="-51"/>
              <w:rPr>
                <w:sz w:val="18"/>
              </w:rPr>
            </w:pPr>
            <w:r>
              <w:rPr>
                <w:rFonts w:hint="eastAsia"/>
                <w:sz w:val="18"/>
              </w:rPr>
              <w:t>7</w:t>
            </w:r>
            <w:r>
              <w:rPr>
                <w:rFonts w:hint="eastAsia"/>
                <w:sz w:val="18"/>
              </w:rPr>
              <w:t>．评阅教师依据评分标准进行评阅，写出评阅意见并评定评阅教师评阅成绩。</w:t>
            </w:r>
          </w:p>
        </w:tc>
        <w:tc>
          <w:tcPr>
            <w:tcW w:w="1080" w:type="dxa"/>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第八学期</w:t>
            </w:r>
          </w:p>
          <w:p w:rsidR="000D126D" w:rsidRDefault="000D126D" w:rsidP="00DA4B73">
            <w:pPr>
              <w:spacing w:line="260" w:lineRule="exact"/>
              <w:ind w:left="-51" w:right="-51"/>
              <w:jc w:val="center"/>
              <w:rPr>
                <w:sz w:val="18"/>
              </w:rPr>
            </w:pPr>
            <w:r>
              <w:rPr>
                <w:rFonts w:hint="eastAsia"/>
                <w:sz w:val="18"/>
              </w:rPr>
              <w:t>第</w:t>
            </w:r>
            <w:r>
              <w:rPr>
                <w:sz w:val="18"/>
              </w:rPr>
              <w:t>9-14</w:t>
            </w:r>
            <w:r>
              <w:rPr>
                <w:rFonts w:hint="eastAsia"/>
                <w:sz w:val="18"/>
              </w:rPr>
              <w:t>周</w:t>
            </w:r>
          </w:p>
        </w:tc>
      </w:tr>
      <w:tr w:rsidR="000D126D" w:rsidTr="00DA4B73">
        <w:trPr>
          <w:trHeight w:val="766"/>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9</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答    辩</w:t>
            </w:r>
          </w:p>
        </w:tc>
        <w:tc>
          <w:tcPr>
            <w:tcW w:w="6673" w:type="dxa"/>
            <w:vAlign w:val="center"/>
          </w:tcPr>
          <w:p w:rsidR="000D126D" w:rsidRDefault="000D126D" w:rsidP="00DA4B73">
            <w:pPr>
              <w:spacing w:line="240" w:lineRule="exact"/>
              <w:ind w:left="-51" w:right="-51"/>
              <w:rPr>
                <w:sz w:val="18"/>
              </w:rPr>
            </w:pPr>
            <w:r>
              <w:rPr>
                <w:rFonts w:hint="eastAsia"/>
                <w:sz w:val="18"/>
              </w:rPr>
              <w:t>1</w:t>
            </w:r>
            <w:r>
              <w:rPr>
                <w:rFonts w:hint="eastAsia"/>
                <w:sz w:val="18"/>
              </w:rPr>
              <w:t>．学生将论文文本提交所在答辩小组各教师，</w:t>
            </w:r>
            <w:r>
              <w:rPr>
                <w:sz w:val="18"/>
              </w:rPr>
              <w:t>自愿申报本科毕业论文创新奖</w:t>
            </w:r>
            <w:r>
              <w:rPr>
                <w:rFonts w:hint="eastAsia"/>
                <w:sz w:val="18"/>
              </w:rPr>
              <w:t>；</w:t>
            </w:r>
          </w:p>
          <w:p w:rsidR="000D126D" w:rsidRDefault="000D126D" w:rsidP="00DA4B73">
            <w:pPr>
              <w:spacing w:line="240" w:lineRule="exact"/>
              <w:ind w:left="-51" w:right="-51"/>
              <w:rPr>
                <w:sz w:val="18"/>
              </w:rPr>
            </w:pPr>
            <w:r>
              <w:rPr>
                <w:rFonts w:hint="eastAsia"/>
                <w:sz w:val="18"/>
              </w:rPr>
              <w:t>2</w:t>
            </w:r>
            <w:r>
              <w:rPr>
                <w:rFonts w:hint="eastAsia"/>
                <w:sz w:val="18"/>
              </w:rPr>
              <w:t>．各答辩小组教师提前审阅答辩学生论文，拟订答辩提纲，作好答辩准备；</w:t>
            </w:r>
          </w:p>
          <w:p w:rsidR="000D126D" w:rsidRDefault="000D126D" w:rsidP="00DA4B73">
            <w:pPr>
              <w:spacing w:line="240" w:lineRule="exact"/>
              <w:ind w:left="-51" w:right="-51"/>
              <w:rPr>
                <w:sz w:val="18"/>
              </w:rPr>
            </w:pPr>
            <w:r>
              <w:rPr>
                <w:rFonts w:hint="eastAsia"/>
                <w:sz w:val="18"/>
              </w:rPr>
              <w:t>3</w:t>
            </w:r>
            <w:r>
              <w:rPr>
                <w:rFonts w:hint="eastAsia"/>
                <w:sz w:val="18"/>
              </w:rPr>
              <w:t>．</w:t>
            </w:r>
            <w:r>
              <w:rPr>
                <w:sz w:val="18"/>
              </w:rPr>
              <w:t>学院组织评审本科毕业论文创新奖，开展公开示范答辩，全体毕业生、各答辩小组教师及工作人员参加；</w:t>
            </w:r>
            <w:r>
              <w:rPr>
                <w:rFonts w:hint="eastAsia"/>
                <w:sz w:val="18"/>
              </w:rPr>
              <w:t xml:space="preserve"> </w:t>
            </w:r>
          </w:p>
          <w:p w:rsidR="000D126D" w:rsidRDefault="000D126D" w:rsidP="00DA4B73">
            <w:pPr>
              <w:spacing w:line="240" w:lineRule="exact"/>
              <w:ind w:left="-51" w:right="-51"/>
              <w:rPr>
                <w:sz w:val="18"/>
              </w:rPr>
            </w:pPr>
            <w:r>
              <w:rPr>
                <w:rFonts w:hint="eastAsia"/>
                <w:sz w:val="18"/>
              </w:rPr>
              <w:t>4</w:t>
            </w:r>
            <w:r>
              <w:rPr>
                <w:rFonts w:hint="eastAsia"/>
                <w:sz w:val="18"/>
              </w:rPr>
              <w:t>．学生参加小组答辩，答辩过程中实行指导教师回避制度；</w:t>
            </w:r>
          </w:p>
          <w:p w:rsidR="000D126D" w:rsidRDefault="000D126D" w:rsidP="00DA4B73">
            <w:pPr>
              <w:spacing w:line="240" w:lineRule="exact"/>
              <w:ind w:left="-51" w:right="-51"/>
              <w:rPr>
                <w:sz w:val="18"/>
              </w:rPr>
            </w:pPr>
            <w:r>
              <w:rPr>
                <w:rFonts w:hint="eastAsia"/>
                <w:sz w:val="18"/>
              </w:rPr>
              <w:t>5</w:t>
            </w:r>
            <w:r>
              <w:rPr>
                <w:rFonts w:hint="eastAsia"/>
                <w:sz w:val="18"/>
              </w:rPr>
              <w:t>．答辩小组复查学生答辩资格，拟定答辩意见，评定答辩成绩，折算综合成绩，推荐等级。</w:t>
            </w:r>
          </w:p>
        </w:tc>
        <w:tc>
          <w:tcPr>
            <w:tcW w:w="1080" w:type="dxa"/>
            <w:vMerge w:val="restart"/>
            <w:tcBorders>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第八学期</w:t>
            </w:r>
          </w:p>
          <w:p w:rsidR="000D126D" w:rsidRDefault="000D126D" w:rsidP="00DA4B73">
            <w:pPr>
              <w:spacing w:line="260" w:lineRule="exact"/>
              <w:ind w:left="-51" w:right="-51"/>
              <w:jc w:val="center"/>
              <w:rPr>
                <w:sz w:val="18"/>
              </w:rPr>
            </w:pPr>
            <w:r>
              <w:rPr>
                <w:rFonts w:hint="eastAsia"/>
                <w:sz w:val="18"/>
              </w:rPr>
              <w:t>第</w:t>
            </w:r>
            <w:r>
              <w:rPr>
                <w:sz w:val="18"/>
              </w:rPr>
              <w:t>11</w:t>
            </w:r>
            <w:r>
              <w:rPr>
                <w:rFonts w:hint="eastAsia"/>
                <w:sz w:val="18"/>
              </w:rPr>
              <w:t>－</w:t>
            </w:r>
            <w:r>
              <w:rPr>
                <w:sz w:val="18"/>
              </w:rPr>
              <w:t>17</w:t>
            </w:r>
            <w:r>
              <w:rPr>
                <w:rFonts w:hint="eastAsia"/>
                <w:sz w:val="18"/>
              </w:rPr>
              <w:t>周</w:t>
            </w:r>
          </w:p>
        </w:tc>
      </w:tr>
      <w:tr w:rsidR="000D126D" w:rsidTr="00DA4B73">
        <w:trPr>
          <w:trHeight w:val="766"/>
          <w:jc w:val="center"/>
        </w:trPr>
        <w:tc>
          <w:tcPr>
            <w:tcW w:w="540" w:type="dxa"/>
            <w:tcBorders>
              <w:left w:val="single" w:sz="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10</w:t>
            </w:r>
          </w:p>
        </w:tc>
        <w:tc>
          <w:tcPr>
            <w:tcW w:w="887" w:type="dxa"/>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复    议</w:t>
            </w:r>
          </w:p>
        </w:tc>
        <w:tc>
          <w:tcPr>
            <w:tcW w:w="6673" w:type="dxa"/>
            <w:vAlign w:val="center"/>
          </w:tcPr>
          <w:p w:rsidR="000D126D" w:rsidRDefault="000D126D" w:rsidP="00DA4B73">
            <w:pPr>
              <w:spacing w:line="260" w:lineRule="exact"/>
              <w:ind w:left="-51" w:right="-51"/>
              <w:rPr>
                <w:sz w:val="18"/>
              </w:rPr>
            </w:pPr>
            <w:r>
              <w:rPr>
                <w:rFonts w:hint="eastAsia"/>
                <w:sz w:val="18"/>
              </w:rPr>
              <w:t>1</w:t>
            </w:r>
            <w:r>
              <w:rPr>
                <w:rFonts w:hint="eastAsia"/>
                <w:sz w:val="18"/>
              </w:rPr>
              <w:t>．学院答辩委员会复议评阅答辩过程中有争议的问题，审核综合成绩及等级，确定优秀论文；</w:t>
            </w:r>
          </w:p>
          <w:p w:rsidR="000D126D" w:rsidRDefault="000D126D" w:rsidP="00DA4B73">
            <w:pPr>
              <w:spacing w:line="260" w:lineRule="exact"/>
              <w:ind w:left="-51" w:right="-51"/>
              <w:rPr>
                <w:sz w:val="18"/>
              </w:rPr>
            </w:pPr>
            <w:r>
              <w:rPr>
                <w:sz w:val="18"/>
              </w:rPr>
              <w:t>2</w:t>
            </w:r>
            <w:r>
              <w:rPr>
                <w:sz w:val="18"/>
              </w:rPr>
              <w:t>．学院组织推荐学校创新论文；</w:t>
            </w:r>
            <w:r>
              <w:rPr>
                <w:sz w:val="18"/>
              </w:rPr>
              <w:t xml:space="preserve"> </w:t>
            </w:r>
          </w:p>
          <w:p w:rsidR="000D126D" w:rsidRDefault="000D126D" w:rsidP="00DA4B73">
            <w:pPr>
              <w:spacing w:line="260" w:lineRule="exact"/>
              <w:ind w:left="-51" w:right="-51"/>
              <w:rPr>
                <w:sz w:val="18"/>
              </w:rPr>
            </w:pPr>
            <w:r>
              <w:rPr>
                <w:sz w:val="18"/>
              </w:rPr>
              <w:t>3</w:t>
            </w:r>
            <w:r>
              <w:rPr>
                <w:sz w:val="18"/>
              </w:rPr>
              <w:t>．论文成绩经主管教学</w:t>
            </w:r>
            <w:r>
              <w:rPr>
                <w:rFonts w:hint="eastAsia"/>
                <w:sz w:val="18"/>
              </w:rPr>
              <w:t>副</w:t>
            </w:r>
            <w:r>
              <w:rPr>
                <w:sz w:val="18"/>
              </w:rPr>
              <w:t>院长审核签字后报送</w:t>
            </w:r>
            <w:r>
              <w:rPr>
                <w:rFonts w:hint="eastAsia"/>
                <w:sz w:val="18"/>
              </w:rPr>
              <w:t>本科生院</w:t>
            </w:r>
            <w:r>
              <w:rPr>
                <w:sz w:val="18"/>
              </w:rPr>
              <w:t>备案</w:t>
            </w:r>
            <w:r>
              <w:rPr>
                <w:rFonts w:hint="eastAsia"/>
                <w:sz w:val="18"/>
              </w:rPr>
              <w:t>。</w:t>
            </w:r>
          </w:p>
        </w:tc>
        <w:tc>
          <w:tcPr>
            <w:tcW w:w="1080" w:type="dxa"/>
            <w:vMerge/>
            <w:tcBorders>
              <w:right w:val="single" w:sz="8" w:space="0" w:color="auto"/>
            </w:tcBorders>
            <w:vAlign w:val="center"/>
          </w:tcPr>
          <w:p w:rsidR="000D126D" w:rsidRDefault="000D126D" w:rsidP="00DA4B73">
            <w:pPr>
              <w:spacing w:line="260" w:lineRule="exact"/>
              <w:ind w:left="-51" w:right="-51"/>
              <w:jc w:val="center"/>
              <w:rPr>
                <w:sz w:val="18"/>
              </w:rPr>
            </w:pPr>
          </w:p>
        </w:tc>
      </w:tr>
      <w:tr w:rsidR="000D126D" w:rsidTr="00DA4B73">
        <w:trPr>
          <w:jc w:val="center"/>
        </w:trPr>
        <w:tc>
          <w:tcPr>
            <w:tcW w:w="540" w:type="dxa"/>
            <w:tcBorders>
              <w:left w:val="single" w:sz="8" w:space="0" w:color="auto"/>
              <w:bottom w:val="single" w:sz="6"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11</w:t>
            </w:r>
          </w:p>
        </w:tc>
        <w:tc>
          <w:tcPr>
            <w:tcW w:w="887" w:type="dxa"/>
            <w:tcBorders>
              <w:bottom w:val="single" w:sz="6" w:space="0" w:color="auto"/>
            </w:tcBorders>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档案管理</w:t>
            </w:r>
          </w:p>
        </w:tc>
        <w:tc>
          <w:tcPr>
            <w:tcW w:w="6673" w:type="dxa"/>
            <w:tcBorders>
              <w:bottom w:val="single" w:sz="6" w:space="0" w:color="auto"/>
            </w:tcBorders>
            <w:vAlign w:val="center"/>
          </w:tcPr>
          <w:p w:rsidR="000D126D" w:rsidRDefault="000D126D" w:rsidP="00DA4B73">
            <w:pPr>
              <w:spacing w:line="260" w:lineRule="exact"/>
              <w:ind w:left="-51" w:right="-51"/>
              <w:rPr>
                <w:sz w:val="18"/>
              </w:rPr>
            </w:pPr>
            <w:r>
              <w:rPr>
                <w:rFonts w:hint="eastAsia"/>
                <w:sz w:val="18"/>
              </w:rPr>
              <w:t>1</w:t>
            </w:r>
            <w:r>
              <w:rPr>
                <w:rFonts w:hint="eastAsia"/>
                <w:sz w:val="18"/>
              </w:rPr>
              <w:t>．学生根据评阅、答辩意见完善论文工作、修改论文文本，按规范要求装订成册</w:t>
            </w:r>
            <w:r>
              <w:rPr>
                <w:rFonts w:hint="eastAsia"/>
                <w:sz w:val="18"/>
              </w:rPr>
              <w:t>,</w:t>
            </w:r>
            <w:r>
              <w:rPr>
                <w:rFonts w:hint="eastAsia"/>
                <w:sz w:val="18"/>
              </w:rPr>
              <w:t>经指导教师审查通过后提交学院存档；</w:t>
            </w:r>
          </w:p>
          <w:p w:rsidR="000D126D" w:rsidRDefault="000D126D" w:rsidP="00DA4B73">
            <w:pPr>
              <w:spacing w:line="260" w:lineRule="exact"/>
              <w:ind w:left="-51" w:right="-51"/>
              <w:rPr>
                <w:sz w:val="18"/>
              </w:rPr>
            </w:pPr>
            <w:r>
              <w:rPr>
                <w:rFonts w:hint="eastAsia"/>
                <w:sz w:val="18"/>
              </w:rPr>
              <w:t>2</w:t>
            </w:r>
            <w:r>
              <w:rPr>
                <w:rFonts w:hint="eastAsia"/>
                <w:sz w:val="18"/>
              </w:rPr>
              <w:t>．指导教师检查学生论文修改、完善情况，学院整理论文相关材料，归档管理。</w:t>
            </w:r>
          </w:p>
        </w:tc>
        <w:tc>
          <w:tcPr>
            <w:tcW w:w="1080" w:type="dxa"/>
            <w:vMerge w:val="restart"/>
            <w:tcBorders>
              <w:bottom w:val="single" w:sz="6" w:space="0" w:color="auto"/>
              <w:right w:val="single" w:sz="8" w:space="0" w:color="auto"/>
            </w:tcBorders>
            <w:vAlign w:val="center"/>
          </w:tcPr>
          <w:p w:rsidR="000D126D" w:rsidRDefault="000D126D" w:rsidP="00DA4B73">
            <w:pPr>
              <w:spacing w:line="260" w:lineRule="exact"/>
              <w:ind w:left="-51" w:right="-51"/>
              <w:jc w:val="center"/>
              <w:rPr>
                <w:sz w:val="18"/>
              </w:rPr>
            </w:pPr>
            <w:r>
              <w:rPr>
                <w:rFonts w:hint="eastAsia"/>
                <w:sz w:val="18"/>
              </w:rPr>
              <w:t>第八学期</w:t>
            </w:r>
          </w:p>
          <w:p w:rsidR="000D126D" w:rsidRDefault="000D126D" w:rsidP="00DA4B73">
            <w:pPr>
              <w:spacing w:line="260" w:lineRule="exact"/>
              <w:ind w:left="-51" w:right="-51"/>
              <w:jc w:val="center"/>
              <w:rPr>
                <w:sz w:val="18"/>
              </w:rPr>
            </w:pPr>
            <w:r>
              <w:rPr>
                <w:rFonts w:hint="eastAsia"/>
                <w:sz w:val="18"/>
              </w:rPr>
              <w:t>第</w:t>
            </w:r>
            <w:r>
              <w:rPr>
                <w:sz w:val="18"/>
              </w:rPr>
              <w:t>18-19</w:t>
            </w:r>
            <w:r>
              <w:rPr>
                <w:rFonts w:hint="eastAsia"/>
                <w:sz w:val="18"/>
              </w:rPr>
              <w:t>周</w:t>
            </w:r>
          </w:p>
        </w:tc>
      </w:tr>
      <w:tr w:rsidR="000D126D" w:rsidTr="00DA4B73">
        <w:trPr>
          <w:trHeight w:val="411"/>
          <w:jc w:val="center"/>
        </w:trPr>
        <w:tc>
          <w:tcPr>
            <w:tcW w:w="540" w:type="dxa"/>
            <w:tcBorders>
              <w:left w:val="single" w:sz="8" w:space="0" w:color="auto"/>
              <w:bottom w:val="single" w:sz="4"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12</w:t>
            </w:r>
          </w:p>
        </w:tc>
        <w:tc>
          <w:tcPr>
            <w:tcW w:w="887" w:type="dxa"/>
            <w:tcBorders>
              <w:bottom w:val="single" w:sz="4" w:space="0" w:color="auto"/>
            </w:tcBorders>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总结评优</w:t>
            </w:r>
          </w:p>
        </w:tc>
        <w:tc>
          <w:tcPr>
            <w:tcW w:w="6673" w:type="dxa"/>
            <w:tcBorders>
              <w:bottom w:val="single" w:sz="4" w:space="0" w:color="auto"/>
            </w:tcBorders>
            <w:vAlign w:val="center"/>
          </w:tcPr>
          <w:p w:rsidR="000D126D" w:rsidRDefault="000D126D" w:rsidP="00DA4B73">
            <w:pPr>
              <w:spacing w:line="260" w:lineRule="exact"/>
              <w:ind w:left="-51" w:right="-51"/>
              <w:rPr>
                <w:sz w:val="18"/>
              </w:rPr>
            </w:pPr>
            <w:r>
              <w:rPr>
                <w:rFonts w:hint="eastAsia"/>
                <w:sz w:val="18"/>
              </w:rPr>
              <w:t>1</w:t>
            </w:r>
            <w:r>
              <w:rPr>
                <w:rFonts w:hint="eastAsia"/>
                <w:sz w:val="18"/>
              </w:rPr>
              <w:t>．学院总结论文工作，提交总结报告和相关分析材料；</w:t>
            </w:r>
          </w:p>
          <w:p w:rsidR="000D126D" w:rsidRDefault="000D126D" w:rsidP="00DA4B73">
            <w:pPr>
              <w:spacing w:line="260" w:lineRule="exact"/>
              <w:ind w:left="-51" w:right="-51"/>
              <w:rPr>
                <w:sz w:val="18"/>
              </w:rPr>
            </w:pPr>
            <w:r>
              <w:rPr>
                <w:rFonts w:hint="eastAsia"/>
                <w:sz w:val="18"/>
              </w:rPr>
              <w:t>2</w:t>
            </w:r>
            <w:r>
              <w:rPr>
                <w:rFonts w:hint="eastAsia"/>
                <w:sz w:val="18"/>
              </w:rPr>
              <w:t>．本科生院总结全校论文工作，健全和完善相关规章制度；</w:t>
            </w:r>
          </w:p>
          <w:p w:rsidR="000D126D" w:rsidRDefault="000D126D" w:rsidP="00DA4B73">
            <w:pPr>
              <w:spacing w:line="260" w:lineRule="exact"/>
              <w:ind w:left="-51" w:right="-51"/>
              <w:rPr>
                <w:sz w:val="18"/>
              </w:rPr>
            </w:pPr>
            <w:r>
              <w:rPr>
                <w:rFonts w:hint="eastAsia"/>
                <w:sz w:val="18"/>
              </w:rPr>
              <w:t>3</w:t>
            </w:r>
            <w:r>
              <w:rPr>
                <w:rFonts w:hint="eastAsia"/>
                <w:sz w:val="18"/>
              </w:rPr>
              <w:t>．本科生院组织评审优秀论文，组织开展论文专项评估。</w:t>
            </w:r>
          </w:p>
        </w:tc>
        <w:tc>
          <w:tcPr>
            <w:tcW w:w="1080" w:type="dxa"/>
            <w:vMerge/>
            <w:tcBorders>
              <w:bottom w:val="single" w:sz="4" w:space="0" w:color="auto"/>
              <w:right w:val="single" w:sz="8" w:space="0" w:color="auto"/>
            </w:tcBorders>
            <w:vAlign w:val="center"/>
          </w:tcPr>
          <w:p w:rsidR="000D126D" w:rsidRDefault="000D126D" w:rsidP="00DA4B73">
            <w:pPr>
              <w:spacing w:line="260" w:lineRule="exact"/>
              <w:ind w:left="-51" w:right="-51"/>
              <w:jc w:val="center"/>
              <w:rPr>
                <w:sz w:val="18"/>
              </w:rPr>
            </w:pPr>
          </w:p>
        </w:tc>
      </w:tr>
      <w:tr w:rsidR="000D126D" w:rsidTr="00DA4B73">
        <w:trPr>
          <w:trHeight w:val="411"/>
          <w:jc w:val="center"/>
        </w:trPr>
        <w:tc>
          <w:tcPr>
            <w:tcW w:w="540" w:type="dxa"/>
            <w:tcBorders>
              <w:top w:val="single" w:sz="4" w:space="0" w:color="auto"/>
              <w:left w:val="single" w:sz="8" w:space="0" w:color="auto"/>
              <w:bottom w:val="thickThinSmallGap" w:sz="18" w:space="0" w:color="auto"/>
            </w:tcBorders>
            <w:vAlign w:val="center"/>
          </w:tcPr>
          <w:p w:rsidR="000D126D" w:rsidRDefault="000D126D" w:rsidP="00DA4B73">
            <w:pPr>
              <w:spacing w:line="260" w:lineRule="exact"/>
              <w:ind w:left="-51" w:right="-51"/>
              <w:jc w:val="center"/>
              <w:rPr>
                <w:rFonts w:ascii="黑体" w:eastAsia="黑体" w:hAnsi="宋体"/>
                <w:sz w:val="18"/>
              </w:rPr>
            </w:pPr>
            <w:r>
              <w:rPr>
                <w:rFonts w:ascii="黑体" w:eastAsia="黑体" w:hAnsi="宋体" w:hint="eastAsia"/>
                <w:sz w:val="18"/>
              </w:rPr>
              <w:t>13</w:t>
            </w:r>
          </w:p>
        </w:tc>
        <w:tc>
          <w:tcPr>
            <w:tcW w:w="887" w:type="dxa"/>
            <w:tcBorders>
              <w:top w:val="single" w:sz="4" w:space="0" w:color="auto"/>
              <w:bottom w:val="thickThinSmallGap" w:sz="18" w:space="0" w:color="auto"/>
            </w:tcBorders>
            <w:vAlign w:val="center"/>
          </w:tcPr>
          <w:p w:rsidR="000D126D" w:rsidRDefault="000D126D" w:rsidP="00DA4B73">
            <w:pPr>
              <w:spacing w:line="260" w:lineRule="exact"/>
              <w:ind w:left="-51" w:right="-51"/>
              <w:jc w:val="center"/>
              <w:rPr>
                <w:rFonts w:ascii="宋体" w:hAnsi="宋体"/>
                <w:sz w:val="18"/>
              </w:rPr>
            </w:pPr>
            <w:r>
              <w:rPr>
                <w:rFonts w:ascii="宋体" w:hAnsi="宋体" w:hint="eastAsia"/>
                <w:sz w:val="18"/>
              </w:rPr>
              <w:t>二次答辩</w:t>
            </w:r>
          </w:p>
        </w:tc>
        <w:tc>
          <w:tcPr>
            <w:tcW w:w="6673" w:type="dxa"/>
            <w:tcBorders>
              <w:top w:val="single" w:sz="4" w:space="0" w:color="auto"/>
              <w:bottom w:val="thickThinSmallGap" w:sz="18" w:space="0" w:color="auto"/>
            </w:tcBorders>
            <w:vAlign w:val="center"/>
          </w:tcPr>
          <w:p w:rsidR="000D126D" w:rsidRDefault="000D126D" w:rsidP="00DA4B73">
            <w:pPr>
              <w:spacing w:line="260" w:lineRule="exact"/>
              <w:ind w:left="-51" w:right="-51"/>
              <w:rPr>
                <w:sz w:val="18"/>
              </w:rPr>
            </w:pPr>
            <w:r>
              <w:rPr>
                <w:rFonts w:hint="eastAsia"/>
                <w:sz w:val="18"/>
              </w:rPr>
              <w:t>学院按规定要求组织开展二次答辩，做好相关档案管理工作。</w:t>
            </w:r>
          </w:p>
        </w:tc>
        <w:tc>
          <w:tcPr>
            <w:tcW w:w="1080" w:type="dxa"/>
            <w:tcBorders>
              <w:top w:val="single" w:sz="4" w:space="0" w:color="auto"/>
              <w:bottom w:val="thickThinSmallGap" w:sz="18" w:space="0" w:color="auto"/>
              <w:right w:val="single" w:sz="8" w:space="0" w:color="auto"/>
            </w:tcBorders>
            <w:vAlign w:val="center"/>
          </w:tcPr>
          <w:p w:rsidR="000D126D" w:rsidRDefault="000D126D" w:rsidP="00DA4B73">
            <w:pPr>
              <w:spacing w:line="260" w:lineRule="exact"/>
              <w:ind w:left="-51" w:right="-51"/>
              <w:jc w:val="center"/>
              <w:rPr>
                <w:sz w:val="18"/>
              </w:rPr>
            </w:pPr>
          </w:p>
        </w:tc>
      </w:tr>
    </w:tbl>
    <w:p w:rsidR="007B2E2C" w:rsidRDefault="00817C84">
      <w:pPr>
        <w:widowControl/>
        <w:shd w:val="clear" w:color="auto" w:fill="FFFFFF"/>
        <w:spacing w:beforeLines="100" w:before="312" w:afterLines="100" w:after="312" w:line="1200" w:lineRule="exact"/>
        <w:jc w:val="center"/>
        <w:outlineLvl w:val="2"/>
        <w:rPr>
          <w:rFonts w:ascii="方正小标宋简体" w:eastAsia="方正小标宋简体" w:hAnsi="微软雅黑" w:cs="宋体"/>
          <w:b/>
          <w:bCs/>
          <w:color w:val="000000" w:themeColor="text1"/>
          <w:kern w:val="0"/>
          <w:sz w:val="34"/>
          <w:szCs w:val="36"/>
        </w:rPr>
      </w:pPr>
      <w:r>
        <w:rPr>
          <w:rFonts w:ascii="方正小标宋简体" w:eastAsia="方正小标宋简体" w:hAnsi="微软雅黑" w:cs="宋体" w:hint="eastAsia"/>
          <w:b/>
          <w:bCs/>
          <w:color w:val="000000" w:themeColor="text1"/>
          <w:kern w:val="0"/>
          <w:sz w:val="34"/>
          <w:szCs w:val="36"/>
        </w:rPr>
        <w:lastRenderedPageBreak/>
        <w:t>华中农业大学本科毕业论文存档材料清单</w:t>
      </w:r>
    </w:p>
    <w:p w:rsidR="007B2E2C" w:rsidRDefault="00817C84">
      <w:pPr>
        <w:spacing w:line="460" w:lineRule="exact"/>
        <w:ind w:firstLineChars="200" w:firstLine="482"/>
        <w:rPr>
          <w:rFonts w:ascii="宋体" w:hAnsi="宋体"/>
          <w:b/>
          <w:color w:val="000000" w:themeColor="text1"/>
          <w:sz w:val="24"/>
        </w:rPr>
      </w:pPr>
      <w:r>
        <w:rPr>
          <w:rFonts w:ascii="宋体" w:hAnsi="宋体" w:hint="eastAsia"/>
          <w:b/>
          <w:color w:val="000000" w:themeColor="text1"/>
          <w:sz w:val="24"/>
        </w:rPr>
        <w:t>一、学生论文存档材料清单</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1. 论文文本（正文、设计图纸、说明书等）（电子版）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2. 论文任务书</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3. 论文开题报告书（电子版）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4. 论文外文翻译（电子版）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5. 论文中期进展情况检查表（纸质版+电子版）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6. 论文评审表（纸质版+电子版）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7. 其他材料：学院自定</w:t>
      </w:r>
    </w:p>
    <w:p w:rsidR="007B2E2C" w:rsidRDefault="00817C84">
      <w:pPr>
        <w:spacing w:line="460" w:lineRule="exact"/>
        <w:ind w:firstLineChars="200" w:firstLine="482"/>
        <w:rPr>
          <w:rFonts w:ascii="宋体" w:hAnsi="宋体"/>
          <w:b/>
          <w:color w:val="000000" w:themeColor="text1"/>
          <w:sz w:val="24"/>
        </w:rPr>
      </w:pPr>
      <w:r>
        <w:rPr>
          <w:rFonts w:ascii="宋体" w:hAnsi="宋体" w:hint="eastAsia"/>
          <w:b/>
          <w:color w:val="000000" w:themeColor="text1"/>
          <w:sz w:val="24"/>
        </w:rPr>
        <w:t>二、学院论文档案材料清单</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1. 论文选题一览表（电子版）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2. 论文成绩登记表（纸质版+电子版）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3. 论文情况分析表（电子版）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4. 优秀论文推荐汇总表（纸质版+电子版）</w:t>
      </w:r>
    </w:p>
    <w:p w:rsidR="007B2E2C" w:rsidRDefault="00817C8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5. 其他材料：学院自定</w:t>
      </w:r>
    </w:p>
    <w:p w:rsidR="007B2E2C" w:rsidRDefault="007B2E2C">
      <w:pPr>
        <w:spacing w:line="460" w:lineRule="exact"/>
        <w:ind w:firstLineChars="200" w:firstLine="480"/>
        <w:rPr>
          <w:rFonts w:ascii="宋体" w:hAnsi="宋体"/>
          <w:color w:val="000000" w:themeColor="text1"/>
          <w:sz w:val="24"/>
        </w:rPr>
      </w:pPr>
    </w:p>
    <w:p w:rsidR="007B2E2C" w:rsidRDefault="00817C84">
      <w:pPr>
        <w:spacing w:line="460" w:lineRule="exact"/>
        <w:ind w:firstLineChars="200" w:firstLine="480"/>
        <w:rPr>
          <w:rFonts w:ascii="宋体" w:hAnsi="宋体"/>
          <w:color w:val="000000" w:themeColor="text1"/>
          <w:sz w:val="24"/>
        </w:rPr>
      </w:pPr>
      <w:r>
        <w:rPr>
          <w:rFonts w:ascii="宋体" w:hAnsi="宋体" w:cs="楷体_GB2312" w:hint="eastAsia"/>
          <w:color w:val="000000" w:themeColor="text1"/>
          <w:sz w:val="24"/>
        </w:rPr>
        <w:t>注：凡是涉及签章的电子版材料均需以有原始签章的PDF格式存档，其余电子版以word或PDF格式存档。</w:t>
      </w:r>
    </w:p>
    <w:p w:rsidR="007B2E2C" w:rsidRDefault="007B2E2C">
      <w:pPr>
        <w:spacing w:line="520" w:lineRule="exact"/>
        <w:rPr>
          <w:color w:val="000000" w:themeColor="text1"/>
          <w:sz w:val="28"/>
          <w:szCs w:val="28"/>
        </w:rPr>
      </w:pPr>
    </w:p>
    <w:p w:rsidR="007B2E2C" w:rsidRDefault="007B2E2C">
      <w:pPr>
        <w:spacing w:line="520" w:lineRule="exact"/>
        <w:rPr>
          <w:color w:val="000000" w:themeColor="text1"/>
          <w:sz w:val="28"/>
          <w:szCs w:val="28"/>
        </w:rPr>
      </w:pPr>
    </w:p>
    <w:p w:rsidR="007B2E2C" w:rsidRDefault="00817C84">
      <w:pPr>
        <w:widowControl/>
        <w:jc w:val="left"/>
        <w:rPr>
          <w:color w:val="000000" w:themeColor="text1"/>
        </w:rPr>
      </w:pPr>
      <w:r>
        <w:rPr>
          <w:color w:val="000000" w:themeColor="text1"/>
        </w:rPr>
        <w:br w:type="page"/>
      </w:r>
    </w:p>
    <w:p w:rsidR="007B2E2C" w:rsidRDefault="00817C84">
      <w:pPr>
        <w:widowControl/>
        <w:shd w:val="clear" w:color="auto" w:fill="FFFFFF"/>
        <w:spacing w:beforeLines="100" w:before="312" w:afterLines="100" w:after="312" w:line="1200" w:lineRule="exact"/>
        <w:jc w:val="center"/>
        <w:outlineLvl w:val="2"/>
        <w:rPr>
          <w:rFonts w:ascii="方正小标宋简体" w:eastAsia="方正小标宋简体" w:hAnsi="微软雅黑" w:cs="宋体"/>
          <w:b/>
          <w:bCs/>
          <w:color w:val="000000" w:themeColor="text1"/>
          <w:kern w:val="0"/>
          <w:sz w:val="34"/>
          <w:szCs w:val="36"/>
        </w:rPr>
      </w:pPr>
      <w:r>
        <w:rPr>
          <w:rFonts w:ascii="方正小标宋简体" w:eastAsia="方正小标宋简体" w:hAnsi="微软雅黑" w:cs="宋体" w:hint="eastAsia"/>
          <w:b/>
          <w:bCs/>
          <w:color w:val="000000" w:themeColor="text1"/>
          <w:kern w:val="0"/>
          <w:sz w:val="34"/>
          <w:szCs w:val="36"/>
        </w:rPr>
        <w:lastRenderedPageBreak/>
        <w:t>华中农业大学学士学位论文评阅答辩程序及实施办法</w:t>
      </w:r>
    </w:p>
    <w:p w:rsidR="007B2E2C" w:rsidRDefault="00817C84">
      <w:pPr>
        <w:spacing w:line="440" w:lineRule="exact"/>
        <w:jc w:val="center"/>
        <w:rPr>
          <w:rFonts w:ascii="楷体" w:eastAsia="楷体" w:hAnsi="楷体" w:cs="宋体"/>
          <w:b/>
          <w:bCs/>
          <w:color w:val="000000" w:themeColor="text1"/>
          <w:sz w:val="30"/>
          <w:szCs w:val="30"/>
        </w:rPr>
      </w:pPr>
      <w:r>
        <w:rPr>
          <w:rFonts w:ascii="楷体" w:eastAsia="楷体" w:hAnsi="楷体" w:cs="宋体" w:hint="eastAsia"/>
          <w:b/>
          <w:bCs/>
          <w:color w:val="000000" w:themeColor="text1"/>
          <w:sz w:val="30"/>
          <w:szCs w:val="30"/>
        </w:rPr>
        <w:t>（2018年3月修订）</w:t>
      </w:r>
    </w:p>
    <w:p w:rsidR="007B2E2C" w:rsidRDefault="007B2E2C">
      <w:pPr>
        <w:spacing w:line="460" w:lineRule="exact"/>
        <w:rPr>
          <w:rFonts w:ascii="黑体" w:eastAsia="黑体"/>
          <w:color w:val="000000" w:themeColor="text1"/>
          <w:kern w:val="0"/>
          <w:sz w:val="28"/>
          <w:szCs w:val="28"/>
        </w:rPr>
      </w:pPr>
    </w:p>
    <w:p w:rsidR="007B2E2C" w:rsidRDefault="00817C84">
      <w:pPr>
        <w:spacing w:line="440" w:lineRule="exact"/>
        <w:ind w:firstLineChars="200" w:firstLine="482"/>
        <w:rPr>
          <w:rFonts w:asciiTheme="minorEastAsia" w:eastAsiaTheme="minorEastAsia" w:hAnsiTheme="minorEastAsia"/>
          <w:b/>
          <w:color w:val="000000" w:themeColor="text1"/>
          <w:kern w:val="0"/>
          <w:sz w:val="24"/>
        </w:rPr>
      </w:pPr>
      <w:r>
        <w:rPr>
          <w:rFonts w:asciiTheme="minorEastAsia" w:eastAsiaTheme="minorEastAsia" w:hAnsiTheme="minorEastAsia" w:hint="eastAsia"/>
          <w:b/>
          <w:color w:val="000000" w:themeColor="text1"/>
          <w:kern w:val="0"/>
          <w:sz w:val="24"/>
        </w:rPr>
        <w:t>一、评阅答辩程序</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1．资格审查</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凡按</w:t>
      </w:r>
      <w:r>
        <w:rPr>
          <w:rFonts w:asciiTheme="minorEastAsia" w:eastAsiaTheme="minorEastAsia" w:hAnsiTheme="minorEastAsia" w:hint="eastAsia"/>
          <w:color w:val="000000" w:themeColor="text1"/>
          <w:sz w:val="24"/>
        </w:rPr>
        <w:t>教学计划要求</w:t>
      </w:r>
      <w:r>
        <w:rPr>
          <w:rFonts w:asciiTheme="minorEastAsia" w:eastAsiaTheme="minorEastAsia" w:hAnsiTheme="minorEastAsia"/>
          <w:color w:val="000000" w:themeColor="text1"/>
          <w:sz w:val="24"/>
        </w:rPr>
        <w:t>完成学士学位论文</w:t>
      </w:r>
      <w:r>
        <w:rPr>
          <w:rFonts w:asciiTheme="minorEastAsia" w:eastAsiaTheme="minorEastAsia" w:hAnsiTheme="minorEastAsia" w:hint="eastAsia"/>
          <w:color w:val="000000" w:themeColor="text1"/>
          <w:sz w:val="24"/>
        </w:rPr>
        <w:t>的学生</w:t>
      </w:r>
      <w:r>
        <w:rPr>
          <w:rFonts w:asciiTheme="minorEastAsia" w:eastAsiaTheme="minorEastAsia" w:hAnsiTheme="minorEastAsia"/>
          <w:color w:val="000000" w:themeColor="text1"/>
          <w:sz w:val="24"/>
        </w:rPr>
        <w:t>，经</w:t>
      </w:r>
      <w:r>
        <w:rPr>
          <w:rFonts w:asciiTheme="minorEastAsia" w:eastAsiaTheme="minorEastAsia" w:hAnsiTheme="minorEastAsia" w:hint="eastAsia"/>
          <w:color w:val="000000" w:themeColor="text1"/>
          <w:sz w:val="24"/>
        </w:rPr>
        <w:t>指导教师进行答辩资格审查、答辩小组复查</w:t>
      </w:r>
      <w:r>
        <w:rPr>
          <w:rFonts w:asciiTheme="minorEastAsia" w:eastAsiaTheme="minorEastAsia" w:hAnsiTheme="minorEastAsia"/>
          <w:color w:val="000000" w:themeColor="text1"/>
          <w:sz w:val="24"/>
        </w:rPr>
        <w:t>通过，方</w:t>
      </w:r>
      <w:r>
        <w:rPr>
          <w:rFonts w:asciiTheme="minorEastAsia" w:eastAsiaTheme="minorEastAsia" w:hAnsiTheme="minorEastAsia" w:hint="eastAsia"/>
          <w:color w:val="000000" w:themeColor="text1"/>
          <w:sz w:val="24"/>
        </w:rPr>
        <w:t>可</w:t>
      </w:r>
      <w:r>
        <w:rPr>
          <w:rFonts w:asciiTheme="minorEastAsia" w:eastAsiaTheme="minorEastAsia" w:hAnsiTheme="minorEastAsia"/>
          <w:color w:val="000000" w:themeColor="text1"/>
          <w:sz w:val="24"/>
        </w:rPr>
        <w:t>获得</w:t>
      </w:r>
      <w:r>
        <w:rPr>
          <w:rFonts w:asciiTheme="minorEastAsia" w:eastAsiaTheme="minorEastAsia" w:hAnsiTheme="minorEastAsia" w:hint="eastAsia"/>
          <w:color w:val="000000" w:themeColor="text1"/>
          <w:sz w:val="24"/>
        </w:rPr>
        <w:t>评阅</w:t>
      </w:r>
      <w:r>
        <w:rPr>
          <w:rFonts w:asciiTheme="minorEastAsia" w:eastAsiaTheme="minorEastAsia" w:hAnsiTheme="minorEastAsia"/>
          <w:color w:val="000000" w:themeColor="text1"/>
          <w:sz w:val="24"/>
        </w:rPr>
        <w:t>答辩资格。</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2．评阅</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（1）指导教师评阅。指导教师对学生的论文、外文翻译等进行认真审阅，及时向学生反馈意见，并根据评分标准（详见附件）对学生进行综合评价，评定成绩，写出评阅意见。</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（2）评阅教师评阅。学院根据学生选题及研究方向为每名参加答辩的学生指定一名论文评阅教师，评阅教师必须具有指导教师资格。评阅教师对学生论文予以评阅，写出评阅意见，并根据评分标准评定成绩。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3．答辩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（1）学生</w:t>
      </w:r>
      <w:r>
        <w:rPr>
          <w:rFonts w:asciiTheme="minorEastAsia" w:eastAsiaTheme="minorEastAsia" w:hAnsiTheme="minorEastAsia"/>
          <w:color w:val="000000" w:themeColor="text1"/>
          <w:sz w:val="24"/>
        </w:rPr>
        <w:t>论文通过</w:t>
      </w:r>
      <w:r>
        <w:rPr>
          <w:rFonts w:asciiTheme="minorEastAsia" w:eastAsiaTheme="minorEastAsia" w:hAnsiTheme="minorEastAsia" w:hint="eastAsia"/>
          <w:color w:val="000000" w:themeColor="text1"/>
          <w:sz w:val="24"/>
        </w:rPr>
        <w:t>答辩资格</w:t>
      </w:r>
      <w:r>
        <w:rPr>
          <w:rFonts w:asciiTheme="minorEastAsia" w:eastAsiaTheme="minorEastAsia" w:hAnsiTheme="minorEastAsia"/>
          <w:color w:val="000000" w:themeColor="text1"/>
          <w:sz w:val="24"/>
        </w:rPr>
        <w:t>审查</w:t>
      </w:r>
      <w:r>
        <w:rPr>
          <w:rFonts w:asciiTheme="minorEastAsia" w:eastAsiaTheme="minorEastAsia" w:hAnsiTheme="minorEastAsia" w:hint="eastAsia"/>
          <w:color w:val="000000" w:themeColor="text1"/>
          <w:sz w:val="24"/>
        </w:rPr>
        <w:t>并经指导教师评阅、评阅教师评阅后</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方可参加</w:t>
      </w:r>
      <w:r>
        <w:rPr>
          <w:rFonts w:asciiTheme="minorEastAsia" w:eastAsiaTheme="minorEastAsia" w:hAnsiTheme="minorEastAsia"/>
          <w:color w:val="000000" w:themeColor="text1"/>
          <w:sz w:val="24"/>
        </w:rPr>
        <w:t>答辩小组答辩</w:t>
      </w:r>
      <w:r>
        <w:rPr>
          <w:rFonts w:asciiTheme="minorEastAsia" w:eastAsiaTheme="minorEastAsia" w:hAnsiTheme="minorEastAsia" w:hint="eastAsia"/>
          <w:color w:val="000000" w:themeColor="text1"/>
          <w:sz w:val="24"/>
        </w:rPr>
        <w:t>并以公开形式进行</w:t>
      </w:r>
      <w:r>
        <w:rPr>
          <w:rFonts w:asciiTheme="minorEastAsia" w:eastAsiaTheme="minorEastAsia" w:hAnsiTheme="minorEastAsia"/>
          <w:color w:val="000000" w:themeColor="text1"/>
          <w:sz w:val="24"/>
        </w:rPr>
        <w:t>。</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w:t>
      </w:r>
      <w:r>
        <w:rPr>
          <w:rFonts w:asciiTheme="minorEastAsia" w:eastAsiaTheme="minorEastAsia" w:hAnsiTheme="minorEastAsia"/>
          <w:color w:val="000000" w:themeColor="text1"/>
          <w:sz w:val="24"/>
        </w:rPr>
        <w:t>答辩前</w:t>
      </w:r>
      <w:r>
        <w:rPr>
          <w:rFonts w:asciiTheme="minorEastAsia" w:eastAsiaTheme="minorEastAsia" w:hAnsiTheme="minorEastAsia" w:hint="eastAsia"/>
          <w:color w:val="000000" w:themeColor="text1"/>
          <w:sz w:val="24"/>
        </w:rPr>
        <w:t>一周</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学生应将论文及相关资料提交给各</w:t>
      </w:r>
      <w:r>
        <w:rPr>
          <w:rFonts w:asciiTheme="minorEastAsia" w:eastAsiaTheme="minorEastAsia" w:hAnsiTheme="minorEastAsia"/>
          <w:color w:val="000000" w:themeColor="text1"/>
          <w:sz w:val="24"/>
        </w:rPr>
        <w:t>答辩小组成员</w:t>
      </w:r>
      <w:r>
        <w:rPr>
          <w:rFonts w:asciiTheme="minorEastAsia" w:eastAsiaTheme="minorEastAsia" w:hAnsiTheme="minorEastAsia" w:hint="eastAsia"/>
          <w:color w:val="000000" w:themeColor="text1"/>
          <w:sz w:val="24"/>
        </w:rPr>
        <w:t>，各</w:t>
      </w:r>
      <w:r>
        <w:rPr>
          <w:rFonts w:asciiTheme="minorEastAsia" w:eastAsiaTheme="minorEastAsia" w:hAnsiTheme="minorEastAsia"/>
          <w:color w:val="000000" w:themeColor="text1"/>
          <w:sz w:val="24"/>
        </w:rPr>
        <w:t>答辩小组成员须</w:t>
      </w:r>
      <w:r>
        <w:rPr>
          <w:rFonts w:asciiTheme="minorEastAsia" w:eastAsiaTheme="minorEastAsia" w:hAnsiTheme="minorEastAsia" w:hint="eastAsia"/>
          <w:color w:val="000000" w:themeColor="text1"/>
          <w:sz w:val="24"/>
        </w:rPr>
        <w:t>认真</w:t>
      </w:r>
      <w:r>
        <w:rPr>
          <w:rFonts w:asciiTheme="minorEastAsia" w:eastAsiaTheme="minorEastAsia" w:hAnsiTheme="minorEastAsia"/>
          <w:color w:val="000000" w:themeColor="text1"/>
          <w:sz w:val="24"/>
        </w:rPr>
        <w:t>审阅每位学生论文，</w:t>
      </w:r>
      <w:r>
        <w:rPr>
          <w:rFonts w:asciiTheme="minorEastAsia" w:eastAsiaTheme="minorEastAsia" w:hAnsiTheme="minorEastAsia" w:hint="eastAsia"/>
          <w:color w:val="000000" w:themeColor="text1"/>
          <w:sz w:val="24"/>
        </w:rPr>
        <w:t>并拟定答辩提纲，做好</w:t>
      </w:r>
      <w:r>
        <w:rPr>
          <w:rFonts w:asciiTheme="minorEastAsia" w:eastAsiaTheme="minorEastAsia" w:hAnsiTheme="minorEastAsia"/>
          <w:color w:val="000000" w:themeColor="text1"/>
          <w:sz w:val="24"/>
        </w:rPr>
        <w:t>答辩准备。</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答辩开始前，答辩小组对学生答辩资格进行复查，复查通过后方可开始答辩。答辩过程须严格按程序进行：①学生报告论文的主要工作及研究内容、研究方法、手段和结果等；②答辩小组成员就学生论文及专业相关的基本理论、基本知识和基本技能等内容进行提问或质疑，并提出修改意见；③学生根据所提问题进行答辩；④答辩小组评议，对学生论文及答辩进行综合评价，拟定答辩小组意见，并依据评分标准评定成绩。</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（4）每位学生答辩时间不得少于30分钟，其中报告论文15分钟左右。答辩过程中，答辩秘书应认真做好答辩记录，并实行指导教师回避制度。</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4．综合成绩评定</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（1）论文综合成绩采用结构评分方式评定，指导教师评阅成绩占30%，评</w:t>
      </w:r>
      <w:r>
        <w:rPr>
          <w:rFonts w:asciiTheme="minorEastAsia" w:eastAsiaTheme="minorEastAsia" w:hAnsiTheme="minorEastAsia" w:hint="eastAsia"/>
          <w:color w:val="000000" w:themeColor="text1"/>
          <w:sz w:val="24"/>
        </w:rPr>
        <w:lastRenderedPageBreak/>
        <w:t>阅教师评阅成绩占20%，答辩成绩占50%，折算综合成绩，并根据综合成绩确定相应等级：优秀（90～100分）、良好（80～89分）、中等（70～79分）、及格（60～69分）、不及格（60分以下）。</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（2）答辩成绩不及格者不能参加综合成绩评定，论文（设计）成绩记为不及格。</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（3）综合成绩及等级评定应分布合理，</w:t>
      </w:r>
      <w:r>
        <w:rPr>
          <w:rFonts w:asciiTheme="minorEastAsia" w:eastAsiaTheme="minorEastAsia" w:hAnsiTheme="minorEastAsia"/>
          <w:color w:val="000000" w:themeColor="text1"/>
          <w:sz w:val="24"/>
        </w:rPr>
        <w:t>论文优良率一般控制在毕业人数的65%左右，其中优秀率控制在15%左右。国家人才培养基地和有省、部级以上重点学科支撑的本科专业优良率一般控制在毕业生总人数的75%左右，其中优秀率控制在20%左右。</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5．复议</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（1）学院答辩委员会对论文评阅、答辩成绩进行审查，对评定等级为优秀或不及格以及答辩评分中有争议的论文应进行复议，确定最终论文综合成绩及等级。</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（2）论文成绩经主管教学副院长审核签字后方为有效，并及时报送本科生院备案。</w:t>
      </w:r>
    </w:p>
    <w:p w:rsidR="007B2E2C" w:rsidRDefault="00817C84">
      <w:pPr>
        <w:spacing w:line="440" w:lineRule="exact"/>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二、组织管理</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1．学院根据教学计划总体安排，尽早落实评阅答辩安排，并提前将安排报送本科生院备案。</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2．学院</w:t>
      </w:r>
      <w:r>
        <w:rPr>
          <w:rFonts w:asciiTheme="minorEastAsia" w:eastAsiaTheme="minorEastAsia" w:hAnsiTheme="minorEastAsia"/>
          <w:color w:val="000000" w:themeColor="text1"/>
          <w:sz w:val="24"/>
        </w:rPr>
        <w:t>应结合学士学位论文创新奖评审工作，组织规范的公开答辩，为答辩工作提供示范和指导，有条件的</w:t>
      </w:r>
      <w:r>
        <w:rPr>
          <w:rFonts w:asciiTheme="minorEastAsia" w:eastAsiaTheme="minorEastAsia" w:hAnsiTheme="minorEastAsia" w:hint="eastAsia"/>
          <w:color w:val="000000" w:themeColor="text1"/>
          <w:sz w:val="24"/>
        </w:rPr>
        <w:t>学院</w:t>
      </w:r>
      <w:r>
        <w:rPr>
          <w:rFonts w:asciiTheme="minorEastAsia" w:eastAsiaTheme="minorEastAsia" w:hAnsiTheme="minorEastAsia"/>
          <w:color w:val="000000" w:themeColor="text1"/>
          <w:sz w:val="24"/>
        </w:rPr>
        <w:t>可聘请校外相关专业知名专家参加答辩工作。</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3．各学院应加强对评阅及答辩工作的组织领导，努力营造客观公正、科学严谨的评阅答辩氛围，采取有效措施，加强对评阅答辩工作的组织和督查。</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本办法由</w:t>
      </w:r>
      <w:r>
        <w:rPr>
          <w:rFonts w:asciiTheme="minorEastAsia" w:eastAsiaTheme="minorEastAsia" w:hAnsiTheme="minorEastAsia" w:hint="eastAsia"/>
          <w:color w:val="000000" w:themeColor="text1"/>
          <w:sz w:val="24"/>
        </w:rPr>
        <w:t>本科生院</w:t>
      </w:r>
      <w:r>
        <w:rPr>
          <w:rFonts w:asciiTheme="minorEastAsia" w:eastAsiaTheme="minorEastAsia" w:hAnsiTheme="minorEastAsia"/>
          <w:color w:val="000000" w:themeColor="text1"/>
          <w:sz w:val="24"/>
        </w:rPr>
        <w:t>负责解释，自颁布之日起执行。</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附件 </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1.华中农业大学学士学位论文评分参考标准（农学、理学、工学类专业适用）</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2.华中农业大学学士学位论文评分参考标准（文学、法学、经济学、管理学类、艺术学类专业适用）</w:t>
      </w:r>
    </w:p>
    <w:p w:rsidR="007B2E2C" w:rsidRDefault="00817C84">
      <w:pPr>
        <w:spacing w:line="44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 华中农业大学学士学位论文评分参考标准（毕业设计类适用）</w:t>
      </w:r>
    </w:p>
    <w:p w:rsidR="007B2E2C" w:rsidRDefault="007B2E2C">
      <w:pPr>
        <w:rPr>
          <w:color w:val="000000" w:themeColor="text1"/>
        </w:rPr>
      </w:pPr>
    </w:p>
    <w:p w:rsidR="007B2E2C" w:rsidRDefault="007B2E2C">
      <w:pPr>
        <w:spacing w:line="440" w:lineRule="exact"/>
        <w:rPr>
          <w:rFonts w:ascii="黑体" w:eastAsia="黑体"/>
          <w:color w:val="000000" w:themeColor="text1"/>
          <w:sz w:val="28"/>
        </w:rPr>
        <w:sectPr w:rsidR="007B2E2C" w:rsidSect="00650103">
          <w:footerReference w:type="default" r:id="rId13"/>
          <w:pgSz w:w="11906" w:h="16838"/>
          <w:pgMar w:top="1440" w:right="1797" w:bottom="1440" w:left="1797" w:header="1021" w:footer="992" w:gutter="0"/>
          <w:cols w:space="425"/>
          <w:docGrid w:type="lines" w:linePitch="312"/>
        </w:sectPr>
      </w:pPr>
    </w:p>
    <w:p w:rsidR="007B2E2C" w:rsidRDefault="00817C84">
      <w:pPr>
        <w:spacing w:line="440" w:lineRule="exact"/>
        <w:rPr>
          <w:rFonts w:ascii="黑体" w:eastAsia="黑体"/>
          <w:color w:val="000000" w:themeColor="text1"/>
          <w:sz w:val="28"/>
        </w:rPr>
      </w:pPr>
      <w:r>
        <w:rPr>
          <w:rFonts w:ascii="黑体" w:eastAsia="黑体" w:hint="eastAsia"/>
          <w:color w:val="000000" w:themeColor="text1"/>
          <w:sz w:val="28"/>
        </w:rPr>
        <w:lastRenderedPageBreak/>
        <w:t>附件1：</w:t>
      </w:r>
    </w:p>
    <w:p w:rsidR="007B2E2C" w:rsidRDefault="00817C84">
      <w:pPr>
        <w:spacing w:line="520" w:lineRule="exact"/>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华中农业大学学士学位论文评分参考标准</w:t>
      </w:r>
    </w:p>
    <w:p w:rsidR="007B2E2C" w:rsidRDefault="00817C84">
      <w:pPr>
        <w:spacing w:afterLines="50" w:after="156" w:line="360" w:lineRule="exact"/>
        <w:jc w:val="center"/>
        <w:rPr>
          <w:rFonts w:ascii="楷体_GB2312" w:eastAsia="楷体_GB2312"/>
          <w:color w:val="000000" w:themeColor="text1"/>
          <w:sz w:val="28"/>
        </w:rPr>
      </w:pPr>
      <w:r>
        <w:rPr>
          <w:rFonts w:ascii="楷体_GB2312" w:eastAsia="楷体_GB2312" w:hint="eastAsia"/>
          <w:color w:val="000000" w:themeColor="text1"/>
          <w:sz w:val="28"/>
        </w:rPr>
        <w:t>（农学、理学、工学类专业适用）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7920"/>
        <w:gridCol w:w="679"/>
      </w:tblGrid>
      <w:tr w:rsidR="007B2E2C">
        <w:trPr>
          <w:trHeight w:val="410"/>
          <w:jc w:val="center"/>
        </w:trPr>
        <w:tc>
          <w:tcPr>
            <w:tcW w:w="1121" w:type="dxa"/>
            <w:tcBorders>
              <w:top w:val="thinThickSmallGap" w:sz="18" w:space="0" w:color="auto"/>
              <w:left w:val="single" w:sz="8" w:space="0" w:color="auto"/>
              <w:bottom w:val="double" w:sz="4"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评价项目</w:t>
            </w:r>
          </w:p>
        </w:tc>
        <w:tc>
          <w:tcPr>
            <w:tcW w:w="7920" w:type="dxa"/>
            <w:tcBorders>
              <w:top w:val="thinThickSmallGap" w:sz="18" w:space="0" w:color="auto"/>
              <w:bottom w:val="double" w:sz="4"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评价指标</w:t>
            </w:r>
          </w:p>
        </w:tc>
        <w:tc>
          <w:tcPr>
            <w:tcW w:w="679" w:type="dxa"/>
            <w:tcBorders>
              <w:top w:val="thinThickSmallGap" w:sz="18" w:space="0" w:color="auto"/>
              <w:bottom w:val="double" w:sz="4" w:space="0" w:color="auto"/>
              <w:right w:val="single" w:sz="8"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分值</w:t>
            </w:r>
          </w:p>
        </w:tc>
      </w:tr>
      <w:tr w:rsidR="007B2E2C">
        <w:trPr>
          <w:cantSplit/>
          <w:trHeight w:hRule="exact" w:val="523"/>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ascii="黑体" w:eastAsia="黑体"/>
                <w:b/>
                <w:bCs/>
                <w:color w:val="000000" w:themeColor="text1"/>
                <w:sz w:val="18"/>
              </w:rPr>
            </w:pPr>
            <w:r>
              <w:rPr>
                <w:rFonts w:ascii="黑体" w:eastAsia="黑体" w:hint="eastAsia"/>
                <w:b/>
                <w:bCs/>
                <w:color w:val="000000" w:themeColor="text1"/>
                <w:sz w:val="18"/>
              </w:rPr>
              <w:t>指导教师评阅</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学习态度</w:t>
            </w:r>
          </w:p>
          <w:p w:rsidR="007B2E2C" w:rsidRDefault="00817C84">
            <w:pPr>
              <w:spacing w:line="240" w:lineRule="exact"/>
              <w:jc w:val="center"/>
              <w:rPr>
                <w:color w:val="000000" w:themeColor="text1"/>
                <w:sz w:val="18"/>
              </w:rPr>
            </w:pPr>
            <w:r>
              <w:rPr>
                <w:rFonts w:hint="eastAsia"/>
                <w:color w:val="000000" w:themeColor="text1"/>
                <w:sz w:val="18"/>
              </w:rPr>
              <w:t>与工作量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①学习态度认真，自觉遵守纪律；②工作作风严谨务实，具有良好的团队精神；③工作量饱满，按期圆满完成规定的任务。</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val="884"/>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文献查阅与外文翻译</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①能独立查阅文献和从事其它形式调研；②能较好理解课题任务并提出实施方案；③具有收集、整理各种信息及获取新知识的能力，查阅文献有一定广泛性；④外文翻译符合规定要求，译文准确，质量好；</w:t>
            </w:r>
            <w:r>
              <w:rPr>
                <w:rFonts w:ascii="宋体" w:hAnsi="宋体" w:hint="eastAsia"/>
                <w:color w:val="000000" w:themeColor="text1"/>
                <w:sz w:val="18"/>
              </w:rPr>
              <w:t>⑤</w:t>
            </w:r>
            <w:r>
              <w:rPr>
                <w:rFonts w:hint="eastAsia"/>
                <w:color w:val="000000" w:themeColor="text1"/>
                <w:sz w:val="18"/>
              </w:rPr>
              <w:t>外文翻译与研究课题密切相关。</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794"/>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研究水平与实际能力</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开展研究工作；②能熟练掌握和运用所学专业基本理论、基本知识和基本技能分析解决相关理论和实际问题；③实验设计合理，实验数据准确可靠，理论分析与计算正确；④有较强的实际动手能力、经济分析能力和现代技术应用能力。</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论文撰写</w:t>
            </w:r>
          </w:p>
          <w:p w:rsidR="007B2E2C" w:rsidRDefault="00817C84">
            <w:pPr>
              <w:spacing w:line="240" w:lineRule="exact"/>
              <w:jc w:val="center"/>
              <w:rPr>
                <w:color w:val="000000" w:themeColor="text1"/>
                <w:sz w:val="18"/>
              </w:rPr>
            </w:pPr>
            <w:r>
              <w:rPr>
                <w:rFonts w:hint="eastAsia"/>
                <w:color w:val="000000" w:themeColor="text1"/>
                <w:sz w:val="18"/>
              </w:rPr>
              <w:t>质</w:t>
            </w:r>
            <w:r>
              <w:rPr>
                <w:rFonts w:hint="eastAsia"/>
                <w:color w:val="000000" w:themeColor="text1"/>
                <w:sz w:val="18"/>
              </w:rPr>
              <w:t xml:space="preserve">    </w:t>
            </w:r>
            <w:r>
              <w:rPr>
                <w:rFonts w:hint="eastAsia"/>
                <w:color w:val="000000" w:themeColor="text1"/>
                <w:sz w:val="18"/>
              </w:rPr>
              <w:t>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①论文结构严谨，层次清晰，结论正确，技术用语准确；②行文流畅，语句通顺；③论文格式符合规范要求；④图表完备、整洁，符号统一，编号齐全。</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680"/>
          <w:jc w:val="center"/>
        </w:trPr>
        <w:tc>
          <w:tcPr>
            <w:tcW w:w="1121" w:type="dxa"/>
            <w:tcBorders>
              <w:left w:val="single" w:sz="8" w:space="0" w:color="auto"/>
              <w:bottom w:val="double" w:sz="4"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20" w:type="dxa"/>
            <w:tcBorders>
              <w:bottom w:val="double" w:sz="4"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79" w:type="dxa"/>
            <w:tcBorders>
              <w:bottom w:val="double" w:sz="4"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eastAsia="黑体"/>
                <w:color w:val="000000" w:themeColor="text1"/>
                <w:sz w:val="18"/>
              </w:rPr>
            </w:pPr>
            <w:r>
              <w:rPr>
                <w:rFonts w:eastAsia="黑体" w:hint="eastAsia"/>
                <w:b/>
                <w:bCs/>
                <w:color w:val="000000" w:themeColor="text1"/>
                <w:sz w:val="18"/>
              </w:rPr>
              <w:t>评阅教师评阅</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选题质量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①选题符合专业培养目标要求；②与科学研究、工程或生产实际紧密结合；③有一定创新性和应用价值；④工作量饱满，难度适中，综合训练强。</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914"/>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研究水平与实际能力</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开展研究工作；②能熟练掌握和运用所学专业基本理论、基本知识和基本技能分析解决相关理论和实际问题；③实验设计合理，实验数据准确可靠，理论分析与计算正确；④有较强的实际动手能力、经济分析能力和现代技术应用能力。</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30</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论文撰写</w:t>
            </w:r>
          </w:p>
          <w:p w:rsidR="007B2E2C" w:rsidRDefault="00817C84">
            <w:pPr>
              <w:spacing w:line="240" w:lineRule="exact"/>
              <w:jc w:val="center"/>
              <w:rPr>
                <w:color w:val="000000" w:themeColor="text1"/>
                <w:sz w:val="18"/>
              </w:rPr>
            </w:pPr>
            <w:r>
              <w:rPr>
                <w:rFonts w:hint="eastAsia"/>
                <w:color w:val="000000" w:themeColor="text1"/>
                <w:sz w:val="18"/>
              </w:rPr>
              <w:t>质</w:t>
            </w:r>
            <w:r>
              <w:rPr>
                <w:rFonts w:hint="eastAsia"/>
                <w:color w:val="000000" w:themeColor="text1"/>
                <w:sz w:val="18"/>
              </w:rPr>
              <w:t xml:space="preserve">    </w:t>
            </w:r>
            <w:r>
              <w:rPr>
                <w:rFonts w:hint="eastAsia"/>
                <w:color w:val="000000" w:themeColor="text1"/>
                <w:sz w:val="18"/>
              </w:rPr>
              <w:t>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①论文结构严谨，层次清晰，结论正确，技术用语准确；②行文流畅，语句通顺；③论文格式符合规范要求；④图表完备、整洁，符号统一，编号齐全。</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30</w:t>
            </w:r>
          </w:p>
        </w:tc>
      </w:tr>
      <w:tr w:rsidR="007B2E2C">
        <w:trPr>
          <w:trHeight w:hRule="exact" w:val="680"/>
          <w:jc w:val="center"/>
        </w:trPr>
        <w:tc>
          <w:tcPr>
            <w:tcW w:w="1121" w:type="dxa"/>
            <w:tcBorders>
              <w:left w:val="single" w:sz="8" w:space="0" w:color="auto"/>
              <w:bottom w:val="double" w:sz="4"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20" w:type="dxa"/>
            <w:tcBorders>
              <w:bottom w:val="double" w:sz="4"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79" w:type="dxa"/>
            <w:tcBorders>
              <w:bottom w:val="double" w:sz="4"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15</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答辩小组评阅</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选题质量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①选题符合专业培养目标要求；②与科学研究、工程或生产实际紧密结合；③有一定创新性和应用价值；④工作量饱满，难度适中，综合训练强。</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93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研究水平与实际能力</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开展研究工作；②能熟练掌握和运用所学专业基本理论、基本知识和基本技能分析解决相关理论和实际问题；③实验设计合理，实验数据准确可靠，理论分析与计算正确；④有较强的实际动手能力、经济分析能力和现代技术应用能力。</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论文撰写</w:t>
            </w:r>
          </w:p>
          <w:p w:rsidR="007B2E2C" w:rsidRDefault="00817C84">
            <w:pPr>
              <w:spacing w:line="240" w:lineRule="exact"/>
              <w:jc w:val="center"/>
              <w:rPr>
                <w:color w:val="000000" w:themeColor="text1"/>
                <w:sz w:val="18"/>
              </w:rPr>
            </w:pPr>
            <w:r>
              <w:rPr>
                <w:rFonts w:hint="eastAsia"/>
                <w:color w:val="000000" w:themeColor="text1"/>
                <w:sz w:val="18"/>
              </w:rPr>
              <w:t>质</w:t>
            </w:r>
            <w:r>
              <w:rPr>
                <w:rFonts w:hint="eastAsia"/>
                <w:color w:val="000000" w:themeColor="text1"/>
                <w:sz w:val="18"/>
              </w:rPr>
              <w:t xml:space="preserve">    </w:t>
            </w:r>
            <w:r>
              <w:rPr>
                <w:rFonts w:hint="eastAsia"/>
                <w:color w:val="000000" w:themeColor="text1"/>
                <w:sz w:val="18"/>
              </w:rPr>
              <w:t>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①论文结构严谨，层次清晰，结论正确，技术用语准确；②行文流畅，语句通顺；③论文格式符合规范要求；④图表完备、整洁，符号统一，编号齐全。</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trHeight w:hRule="exact" w:val="794"/>
          <w:jc w:val="center"/>
        </w:trPr>
        <w:tc>
          <w:tcPr>
            <w:tcW w:w="1121" w:type="dxa"/>
            <w:tcBorders>
              <w:left w:val="single" w:sz="8" w:space="0" w:color="auto"/>
              <w:bottom w:val="thickThinSmallGap" w:sz="1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答</w:t>
            </w:r>
            <w:r>
              <w:rPr>
                <w:rFonts w:hint="eastAsia"/>
                <w:color w:val="000000" w:themeColor="text1"/>
                <w:sz w:val="18"/>
              </w:rPr>
              <w:t xml:space="preserve">    </w:t>
            </w:r>
            <w:r>
              <w:rPr>
                <w:rFonts w:hint="eastAsia"/>
                <w:color w:val="000000" w:themeColor="text1"/>
                <w:sz w:val="18"/>
              </w:rPr>
              <w:t>辩</w:t>
            </w:r>
          </w:p>
        </w:tc>
        <w:tc>
          <w:tcPr>
            <w:tcW w:w="7920" w:type="dxa"/>
            <w:tcBorders>
              <w:bottom w:val="thickThinSmallGap" w:sz="18"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能简明扼要阐述论文主要内容，思路清晰，语言表达准确、顺畅，分析归纳科学、合理，结论严谨；②回答问题有理论根据，基本概念清楚，逻辑性强，能抓住要点，对主要问题回答准确、有深度；③仪态端庄，自然得体。</w:t>
            </w:r>
          </w:p>
        </w:tc>
        <w:tc>
          <w:tcPr>
            <w:tcW w:w="679" w:type="dxa"/>
            <w:tcBorders>
              <w:bottom w:val="thickThinSmallGap" w:sz="18"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bl>
    <w:p w:rsidR="007B2E2C" w:rsidRDefault="00817C84">
      <w:pPr>
        <w:spacing w:line="440" w:lineRule="exact"/>
        <w:rPr>
          <w:rFonts w:ascii="黑体" w:eastAsia="黑体"/>
          <w:color w:val="000000" w:themeColor="text1"/>
          <w:sz w:val="28"/>
        </w:rPr>
      </w:pPr>
      <w:r>
        <w:rPr>
          <w:rFonts w:ascii="黑体" w:eastAsia="黑体" w:hint="eastAsia"/>
          <w:color w:val="000000" w:themeColor="text1"/>
          <w:sz w:val="28"/>
        </w:rPr>
        <w:lastRenderedPageBreak/>
        <w:t>附件2：</w:t>
      </w:r>
    </w:p>
    <w:p w:rsidR="007B2E2C" w:rsidRDefault="00817C84">
      <w:pPr>
        <w:spacing w:line="520" w:lineRule="exact"/>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华中农业大学学士学位论文评分参考标准</w:t>
      </w:r>
    </w:p>
    <w:p w:rsidR="007B2E2C" w:rsidRDefault="00817C84">
      <w:pPr>
        <w:spacing w:line="360" w:lineRule="exact"/>
        <w:jc w:val="center"/>
        <w:rPr>
          <w:rFonts w:ascii="楷体_GB2312" w:eastAsia="楷体_GB2312"/>
          <w:b/>
          <w:bCs/>
          <w:color w:val="000000" w:themeColor="text1"/>
          <w:sz w:val="30"/>
        </w:rPr>
      </w:pPr>
      <w:r>
        <w:rPr>
          <w:rFonts w:ascii="楷体_GB2312" w:eastAsia="楷体_GB2312" w:hint="eastAsia"/>
          <w:color w:val="000000" w:themeColor="text1"/>
          <w:sz w:val="28"/>
        </w:rPr>
        <w:t>（文学、法学、经济学、管理学、艺术学类专业适用）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7950"/>
        <w:gridCol w:w="649"/>
      </w:tblGrid>
      <w:tr w:rsidR="007B2E2C">
        <w:trPr>
          <w:trHeight w:hRule="exact" w:val="680"/>
          <w:jc w:val="center"/>
        </w:trPr>
        <w:tc>
          <w:tcPr>
            <w:tcW w:w="1121" w:type="dxa"/>
            <w:tcBorders>
              <w:top w:val="thinThickSmallGap" w:sz="18" w:space="0" w:color="auto"/>
              <w:left w:val="single" w:sz="8" w:space="0" w:color="auto"/>
              <w:bottom w:val="double" w:sz="4"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评价项目</w:t>
            </w:r>
          </w:p>
        </w:tc>
        <w:tc>
          <w:tcPr>
            <w:tcW w:w="7950" w:type="dxa"/>
            <w:tcBorders>
              <w:top w:val="thinThickSmallGap" w:sz="18" w:space="0" w:color="auto"/>
              <w:bottom w:val="double" w:sz="4"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评价指标</w:t>
            </w:r>
          </w:p>
        </w:tc>
        <w:tc>
          <w:tcPr>
            <w:tcW w:w="649" w:type="dxa"/>
            <w:tcBorders>
              <w:top w:val="thinThickSmallGap" w:sz="18" w:space="0" w:color="auto"/>
              <w:bottom w:val="double" w:sz="4" w:space="0" w:color="auto"/>
              <w:right w:val="single" w:sz="8"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分值</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ascii="黑体" w:eastAsia="黑体"/>
                <w:b/>
                <w:bCs/>
                <w:color w:val="000000" w:themeColor="text1"/>
                <w:sz w:val="18"/>
              </w:rPr>
            </w:pPr>
            <w:r>
              <w:rPr>
                <w:rFonts w:ascii="黑体" w:eastAsia="黑体" w:hint="eastAsia"/>
                <w:b/>
                <w:bCs/>
                <w:color w:val="000000" w:themeColor="text1"/>
                <w:sz w:val="18"/>
              </w:rPr>
              <w:t>指导教师评阅</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学习态度</w:t>
            </w:r>
          </w:p>
          <w:p w:rsidR="007B2E2C" w:rsidRDefault="00817C84">
            <w:pPr>
              <w:spacing w:line="240" w:lineRule="exact"/>
              <w:jc w:val="center"/>
              <w:rPr>
                <w:color w:val="000000" w:themeColor="text1"/>
                <w:sz w:val="18"/>
              </w:rPr>
            </w:pPr>
            <w:r>
              <w:rPr>
                <w:rFonts w:hint="eastAsia"/>
                <w:color w:val="000000" w:themeColor="text1"/>
                <w:sz w:val="18"/>
              </w:rPr>
              <w:t>与工作量</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①学习态度认真，自觉遵守纪律；②工作作风严谨务实，具有良好的团队精神；③工作量饱满，按期圆满完成规定的任务。</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选题质量</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①选题符合专业培养目标要求；②注重反映解决社会、经济、文化中的实际问题；③有一定创新性和应用价值；④难度适中，综合训练强。</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trHeight w:val="911"/>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文献查阅与外文翻译</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①能独立查阅文献和从事其它形式调研；②能较好理解课题任务并提出实施方案；③具有收集、整理各种信息及获取新知识的能力，查阅文献有一定广泛性；④外文翻译符合规定要求，译文准确，质量好；</w:t>
            </w:r>
            <w:r>
              <w:rPr>
                <w:rFonts w:ascii="宋体" w:hAnsi="宋体" w:hint="eastAsia"/>
                <w:color w:val="000000" w:themeColor="text1"/>
                <w:sz w:val="18"/>
              </w:rPr>
              <w:t>⑤</w:t>
            </w:r>
            <w:r>
              <w:rPr>
                <w:rFonts w:hint="eastAsia"/>
                <w:color w:val="000000" w:themeColor="text1"/>
                <w:sz w:val="18"/>
              </w:rPr>
              <w:t>外文翻译与研究课题密切相关。</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872"/>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研究水平与实际能力</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能独立开展研究工作；②能熟练掌握和运用所学专业基本理论、基本知识和基本技能分析解决相关理论和实际问题；③论点正确、鲜明，中心明确，阐述清楚，对研究的问题有较强的分析和概括能力，有一定深度；④论据充分，材料翔实可靠，观点材料统一，说服力强。</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论文撰写</w:t>
            </w:r>
          </w:p>
          <w:p w:rsidR="007B2E2C" w:rsidRDefault="00817C84">
            <w:pPr>
              <w:spacing w:line="240" w:lineRule="exact"/>
              <w:jc w:val="center"/>
              <w:rPr>
                <w:color w:val="000000" w:themeColor="text1"/>
                <w:sz w:val="18"/>
              </w:rPr>
            </w:pPr>
            <w:r>
              <w:rPr>
                <w:rFonts w:hint="eastAsia"/>
                <w:color w:val="000000" w:themeColor="text1"/>
                <w:sz w:val="18"/>
              </w:rPr>
              <w:t>质</w:t>
            </w:r>
            <w:r>
              <w:rPr>
                <w:rFonts w:hint="eastAsia"/>
                <w:color w:val="000000" w:themeColor="text1"/>
                <w:sz w:val="18"/>
              </w:rPr>
              <w:t xml:space="preserve">    </w:t>
            </w:r>
            <w:r>
              <w:rPr>
                <w:rFonts w:hint="eastAsia"/>
                <w:color w:val="000000" w:themeColor="text1"/>
                <w:sz w:val="18"/>
              </w:rPr>
              <w:t>量</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①论文结构严谨，逻辑性强，论述层次清晰；②语句通顺，语言准确、生动，③论文格式符合规范要求；④图表完备、整洁，编号齐全。</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bottom w:val="double" w:sz="4"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50" w:type="dxa"/>
            <w:tcBorders>
              <w:bottom w:val="double" w:sz="4"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49" w:type="dxa"/>
            <w:tcBorders>
              <w:bottom w:val="double" w:sz="4"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eastAsia="黑体"/>
                <w:color w:val="000000" w:themeColor="text1"/>
                <w:sz w:val="18"/>
              </w:rPr>
            </w:pPr>
            <w:r>
              <w:rPr>
                <w:rFonts w:eastAsia="黑体" w:hint="eastAsia"/>
                <w:b/>
                <w:bCs/>
                <w:color w:val="000000" w:themeColor="text1"/>
                <w:sz w:val="18"/>
              </w:rPr>
              <w:t>评阅教师评阅</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选题质量</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①选题符合专业培养目标要求；②注重反映解决社会、经济、文化中的实际问题；③有一定创新性和应用价值；④工作量饱满，难度适中，综合训练强。</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1039"/>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研究水平与实际能力</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能独立开展研究工作；②能熟练掌握和运用所学专业基本理论、基本知识和基本技能分析解决相关理论和实际问题；③论点正确、鲜明，中心明确，阐述清楚，对研究的问题有较强的分析和概括能力，有一定深度；④论据充分，材料翔实可靠，观点材料统一，说服力强。</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30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论文撰写</w:t>
            </w:r>
          </w:p>
          <w:p w:rsidR="007B2E2C" w:rsidRDefault="00817C84">
            <w:pPr>
              <w:spacing w:line="240" w:lineRule="exact"/>
              <w:jc w:val="center"/>
              <w:rPr>
                <w:color w:val="000000" w:themeColor="text1"/>
                <w:sz w:val="18"/>
              </w:rPr>
            </w:pPr>
            <w:r>
              <w:rPr>
                <w:rFonts w:hint="eastAsia"/>
                <w:color w:val="000000" w:themeColor="text1"/>
                <w:sz w:val="18"/>
              </w:rPr>
              <w:t>质</w:t>
            </w:r>
            <w:r>
              <w:rPr>
                <w:rFonts w:hint="eastAsia"/>
                <w:color w:val="000000" w:themeColor="text1"/>
                <w:sz w:val="18"/>
              </w:rPr>
              <w:t xml:space="preserve">    </w:t>
            </w:r>
            <w:r>
              <w:rPr>
                <w:rFonts w:hint="eastAsia"/>
                <w:color w:val="000000" w:themeColor="text1"/>
                <w:sz w:val="18"/>
              </w:rPr>
              <w:t>量</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①论文结构严谨，逻辑性强，论述层次清晰；②语句通顺，语言准确、生动，③论文格式符合规范要求；④图表完备、整洁，编号齐全。</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30</w:t>
            </w:r>
          </w:p>
        </w:tc>
      </w:tr>
      <w:tr w:rsidR="007B2E2C">
        <w:trPr>
          <w:trHeight w:hRule="exact" w:val="567"/>
          <w:jc w:val="center"/>
        </w:trPr>
        <w:tc>
          <w:tcPr>
            <w:tcW w:w="1121" w:type="dxa"/>
            <w:tcBorders>
              <w:left w:val="single" w:sz="8" w:space="0" w:color="auto"/>
              <w:bottom w:val="double" w:sz="4"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50" w:type="dxa"/>
            <w:tcBorders>
              <w:bottom w:val="double" w:sz="4"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49" w:type="dxa"/>
            <w:tcBorders>
              <w:bottom w:val="double" w:sz="4"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15</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答辩小组评阅</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选题质量</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①选题符合专业培养目标要求；②注重反映解决社会、经济、文化中的实际问题；③有一定创新性和应用价值；④工作量饱满，难度适中，综合训练强。</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1035"/>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研究水平与实际能力</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能独立开展研究工作；②能熟练掌握和运用所学专业基本理论、基本知识和基本技能分析解决相关理论和实际问题；③论点正确、鲜明，中心明确，阐述清楚，对研究的问题有较强的分析和概括能力，有一定深度；④论据充分，材料翔实可靠，观点材料统一，说服力强。</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论文撰写</w:t>
            </w:r>
          </w:p>
          <w:p w:rsidR="007B2E2C" w:rsidRDefault="00817C84">
            <w:pPr>
              <w:spacing w:line="240" w:lineRule="exact"/>
              <w:jc w:val="center"/>
              <w:rPr>
                <w:color w:val="000000" w:themeColor="text1"/>
                <w:sz w:val="18"/>
              </w:rPr>
            </w:pPr>
            <w:r>
              <w:rPr>
                <w:rFonts w:hint="eastAsia"/>
                <w:color w:val="000000" w:themeColor="text1"/>
                <w:sz w:val="18"/>
              </w:rPr>
              <w:t>质</w:t>
            </w:r>
            <w:r>
              <w:rPr>
                <w:rFonts w:hint="eastAsia"/>
                <w:color w:val="000000" w:themeColor="text1"/>
                <w:sz w:val="18"/>
              </w:rPr>
              <w:t xml:space="preserve">    </w:t>
            </w:r>
            <w:r>
              <w:rPr>
                <w:rFonts w:hint="eastAsia"/>
                <w:color w:val="000000" w:themeColor="text1"/>
                <w:sz w:val="18"/>
              </w:rPr>
              <w:t>量</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①论文结构严谨，逻辑性强，论述层次清晰；②语句通顺，语言准确、生动；③论文格式符合规范要求；④图表完备、整洁，编号齐全。</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68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50" w:type="dxa"/>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4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trHeight w:hRule="exact" w:val="794"/>
          <w:jc w:val="center"/>
        </w:trPr>
        <w:tc>
          <w:tcPr>
            <w:tcW w:w="1121" w:type="dxa"/>
            <w:tcBorders>
              <w:left w:val="single" w:sz="8" w:space="0" w:color="auto"/>
              <w:bottom w:val="thickThinSmallGap" w:sz="1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答</w:t>
            </w:r>
            <w:r>
              <w:rPr>
                <w:rFonts w:hint="eastAsia"/>
                <w:color w:val="000000" w:themeColor="text1"/>
                <w:sz w:val="18"/>
              </w:rPr>
              <w:t xml:space="preserve">    </w:t>
            </w:r>
            <w:r>
              <w:rPr>
                <w:rFonts w:hint="eastAsia"/>
                <w:color w:val="000000" w:themeColor="text1"/>
                <w:sz w:val="18"/>
              </w:rPr>
              <w:t>辩</w:t>
            </w:r>
          </w:p>
        </w:tc>
        <w:tc>
          <w:tcPr>
            <w:tcW w:w="7950" w:type="dxa"/>
            <w:tcBorders>
              <w:bottom w:val="thickThinSmallGap" w:sz="18"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能简明扼要阐述论文主要内容，思路清晰，语言表达准确、顺畅，分析归纳科学、合理，结论严谨；②回答问题有理论根据，基本概念清楚，逻辑性强，能抓住要点，对主要问题回答准确、有深度；③仪态端庄，自然得体。</w:t>
            </w:r>
          </w:p>
        </w:tc>
        <w:tc>
          <w:tcPr>
            <w:tcW w:w="649" w:type="dxa"/>
            <w:tcBorders>
              <w:bottom w:val="thickThinSmallGap" w:sz="18"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bl>
    <w:p w:rsidR="007B2E2C" w:rsidRDefault="00817C84">
      <w:pPr>
        <w:spacing w:line="440" w:lineRule="exact"/>
        <w:rPr>
          <w:color w:val="000000" w:themeColor="text1"/>
          <w:sz w:val="11"/>
        </w:rPr>
      </w:pPr>
      <w:r>
        <w:rPr>
          <w:rFonts w:ascii="黑体" w:eastAsia="黑体" w:hint="eastAsia"/>
          <w:color w:val="000000" w:themeColor="text1"/>
          <w:sz w:val="28"/>
        </w:rPr>
        <w:lastRenderedPageBreak/>
        <w:t>附件3：</w:t>
      </w:r>
    </w:p>
    <w:p w:rsidR="007B2E2C" w:rsidRDefault="00817C84">
      <w:pPr>
        <w:spacing w:line="520" w:lineRule="exact"/>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华中农业大学学士学位论文评分参考标准</w:t>
      </w:r>
    </w:p>
    <w:p w:rsidR="007B2E2C" w:rsidRDefault="00817C84">
      <w:pPr>
        <w:spacing w:line="360" w:lineRule="exact"/>
        <w:jc w:val="center"/>
        <w:rPr>
          <w:rFonts w:ascii="楷体_GB2312" w:eastAsia="楷体_GB2312"/>
          <w:b/>
          <w:bCs/>
          <w:color w:val="000000" w:themeColor="text1"/>
          <w:sz w:val="30"/>
        </w:rPr>
      </w:pPr>
      <w:r>
        <w:rPr>
          <w:rFonts w:ascii="楷体_GB2312" w:eastAsia="楷体_GB2312" w:hint="eastAsia"/>
          <w:color w:val="000000" w:themeColor="text1"/>
          <w:sz w:val="28"/>
        </w:rPr>
        <w:t>（毕业设计类适用）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7920"/>
        <w:gridCol w:w="679"/>
      </w:tblGrid>
      <w:tr w:rsidR="007B2E2C">
        <w:trPr>
          <w:trHeight w:val="354"/>
          <w:jc w:val="center"/>
        </w:trPr>
        <w:tc>
          <w:tcPr>
            <w:tcW w:w="1121" w:type="dxa"/>
            <w:tcBorders>
              <w:top w:val="thinThickSmallGap" w:sz="18" w:space="0" w:color="auto"/>
              <w:left w:val="single" w:sz="8" w:space="0" w:color="auto"/>
              <w:bottom w:val="double" w:sz="4"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评价项目</w:t>
            </w:r>
          </w:p>
        </w:tc>
        <w:tc>
          <w:tcPr>
            <w:tcW w:w="7920" w:type="dxa"/>
            <w:tcBorders>
              <w:top w:val="thinThickSmallGap" w:sz="18" w:space="0" w:color="auto"/>
              <w:bottom w:val="double" w:sz="4"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评价指标</w:t>
            </w:r>
          </w:p>
        </w:tc>
        <w:tc>
          <w:tcPr>
            <w:tcW w:w="679" w:type="dxa"/>
            <w:tcBorders>
              <w:top w:val="thinThickSmallGap" w:sz="18" w:space="0" w:color="auto"/>
              <w:bottom w:val="double" w:sz="4" w:space="0" w:color="auto"/>
              <w:right w:val="single" w:sz="8"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分值</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ascii="黑体" w:eastAsia="黑体"/>
                <w:b/>
                <w:bCs/>
                <w:color w:val="000000" w:themeColor="text1"/>
                <w:sz w:val="18"/>
              </w:rPr>
            </w:pPr>
            <w:r>
              <w:rPr>
                <w:rFonts w:ascii="黑体" w:eastAsia="黑体" w:hint="eastAsia"/>
                <w:b/>
                <w:bCs/>
                <w:color w:val="000000" w:themeColor="text1"/>
                <w:sz w:val="18"/>
              </w:rPr>
              <w:t>指导教师评阅</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学习态度</w:t>
            </w:r>
          </w:p>
          <w:p w:rsidR="007B2E2C" w:rsidRDefault="00817C84">
            <w:pPr>
              <w:spacing w:line="240" w:lineRule="exact"/>
              <w:jc w:val="center"/>
              <w:rPr>
                <w:color w:val="000000" w:themeColor="text1"/>
                <w:sz w:val="18"/>
              </w:rPr>
            </w:pPr>
            <w:r>
              <w:rPr>
                <w:rFonts w:hint="eastAsia"/>
                <w:color w:val="000000" w:themeColor="text1"/>
                <w:sz w:val="18"/>
              </w:rPr>
              <w:t>与工作量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①学习态度认真，自觉遵守纪律；②工作作风严谨务实，具有良好的团队精神；③工作量饱满，按期圆满完成规定的任务。</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15</w:t>
            </w:r>
          </w:p>
        </w:tc>
      </w:tr>
      <w:tr w:rsidR="007B2E2C">
        <w:trPr>
          <w:trHeight w:val="796"/>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文献查阅与外文翻译</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①能独立查阅文献和从事其它形式调研；②能较好理解课题任务并提出实施方案；③具有收集、整理各种信息及获取新知识的能力，查阅文献有一定广泛性；④外文翻译符合规定要求，译文准确，质量好；</w:t>
            </w:r>
            <w:r>
              <w:rPr>
                <w:rFonts w:ascii="宋体" w:hAnsi="宋体" w:hint="eastAsia"/>
                <w:color w:val="000000" w:themeColor="text1"/>
                <w:sz w:val="18"/>
              </w:rPr>
              <w:t>⑤</w:t>
            </w:r>
            <w:r>
              <w:rPr>
                <w:rFonts w:hint="eastAsia"/>
                <w:color w:val="000000" w:themeColor="text1"/>
                <w:sz w:val="18"/>
              </w:rPr>
              <w:t>外文翻译与研究课题密切相关。</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15</w:t>
            </w:r>
          </w:p>
        </w:tc>
      </w:tr>
      <w:tr w:rsidR="007B2E2C">
        <w:trPr>
          <w:trHeight w:val="670"/>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设计水平与实际能力</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开展设计工作；②能熟练掌握和运用所学专业基本理论、基本知识和基本技能分析解决相关理论和实际问题；③设计方案合理可行，数据准确可靠，论证充分，理论分析与计算正确；④有较强的实际动手能力、经济分析能力和现代技术应用能力。</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设计说明书撰写质量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①结构严谨，层次清晰，结论正确，技术用语准确；②行文流畅，语句通顺；③格式符合规范要求；④图表完备、整洁，符号统一，编号齐全。</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图纸质量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①结构合理，工艺可行；②图样绘制与技术要求符合国家标准；③图面质量及工作量符合要求。</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bottom w:val="double" w:sz="4"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20" w:type="dxa"/>
            <w:tcBorders>
              <w:bottom w:val="double" w:sz="4"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79" w:type="dxa"/>
            <w:tcBorders>
              <w:bottom w:val="double" w:sz="4"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eastAsia="黑体"/>
                <w:color w:val="000000" w:themeColor="text1"/>
                <w:sz w:val="18"/>
              </w:rPr>
            </w:pPr>
            <w:r>
              <w:rPr>
                <w:rFonts w:eastAsia="黑体" w:hint="eastAsia"/>
                <w:b/>
                <w:bCs/>
                <w:color w:val="000000" w:themeColor="text1"/>
                <w:sz w:val="18"/>
              </w:rPr>
              <w:t>评阅教师评阅</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选题质量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①选题符合专业培养目标要求；②与科学研究、工程或生产实际紧密结合；③有一定创新性和应用价值；④工作量饱满，难度适中，综合训练强。</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15</w:t>
            </w:r>
          </w:p>
        </w:tc>
      </w:tr>
      <w:tr w:rsidR="007B2E2C">
        <w:trPr>
          <w:trHeight w:val="699"/>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设计水平与实际能力</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开展设计工作；②能熟练掌握和运用所学专业基本理论、基本知识和基本技能分析解决相关理论和实际问题；③设计方案合理可行，数据准确可靠，论证充分，理论分析与计算正确；④有较强的实际动手能力、经济分析能力和现代技术应用能力。</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设计说明书撰写质量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①结构严谨，层次清晰，结论正确，技术用语准确；②行文流畅，语句通顺；③格式符合规范要求；④图表完备、整洁，符号统一，编号齐全。</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图纸质量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①结构合理，工艺可行；②图样绘制与技术要求符合国家标准；③图面质量及工作量符合要求。</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25</w:t>
            </w:r>
          </w:p>
        </w:tc>
      </w:tr>
      <w:tr w:rsidR="007B2E2C">
        <w:trPr>
          <w:trHeight w:hRule="exact" w:val="567"/>
          <w:jc w:val="center"/>
        </w:trPr>
        <w:tc>
          <w:tcPr>
            <w:tcW w:w="1121" w:type="dxa"/>
            <w:tcBorders>
              <w:left w:val="single" w:sz="8" w:space="0" w:color="auto"/>
              <w:bottom w:val="double" w:sz="4"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20" w:type="dxa"/>
            <w:tcBorders>
              <w:bottom w:val="double" w:sz="4"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79" w:type="dxa"/>
            <w:tcBorders>
              <w:bottom w:val="double" w:sz="4"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cantSplit/>
          <w:trHeight w:hRule="exact" w:val="454"/>
          <w:jc w:val="center"/>
        </w:trPr>
        <w:tc>
          <w:tcPr>
            <w:tcW w:w="9720" w:type="dxa"/>
            <w:gridSpan w:val="3"/>
            <w:tcBorders>
              <w:top w:val="double" w:sz="4" w:space="0" w:color="auto"/>
              <w:left w:val="single" w:sz="8" w:space="0" w:color="auto"/>
              <w:right w:val="single" w:sz="8" w:space="0" w:color="auto"/>
            </w:tcBorders>
            <w:vAlign w:val="center"/>
          </w:tcPr>
          <w:p w:rsidR="007B2E2C" w:rsidRDefault="00817C84">
            <w:pPr>
              <w:spacing w:line="240" w:lineRule="exact"/>
              <w:jc w:val="center"/>
              <w:rPr>
                <w:rFonts w:eastAsia="黑体"/>
                <w:b/>
                <w:bCs/>
                <w:color w:val="000000" w:themeColor="text1"/>
                <w:sz w:val="18"/>
              </w:rPr>
            </w:pPr>
            <w:r>
              <w:rPr>
                <w:rFonts w:eastAsia="黑体" w:hint="eastAsia"/>
                <w:b/>
                <w:bCs/>
                <w:color w:val="000000" w:themeColor="text1"/>
                <w:sz w:val="18"/>
              </w:rPr>
              <w:t>答辩小组评阅</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选题质量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①选题符合专业培养目标要求；②与科学研究、工程或生产实际紧密结合；③有一定创新性和应用价值；④工作量饱满，难度适中，综合训练强。</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trHeight w:hRule="exact" w:val="85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设计水平与实际能力</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能独立开展设计工作；②能熟练掌握和运用所学专业基本理论、基本知识和基本技能分析解决相关理论和实际问题；③设计方案合理可行，数据准确可靠，论证充分，理论分析与计算正确；④有较强的实际动手能力、经济分析能力和现代技术应用能力。</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设计说明书撰写质量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①结构严谨，层次清晰，结论正确，技术用语准确；②行文流畅，语句通顺；③格式符合规范要求；④图表完备、整洁，符号统一，编号齐全。</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图纸质量</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①结构合理，工艺可行；②图样绘制与技术要求符合国家标准；③图面质量及工作量符合要求。</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r w:rsidR="007B2E2C">
        <w:trPr>
          <w:trHeight w:hRule="exact" w:val="567"/>
          <w:jc w:val="center"/>
        </w:trPr>
        <w:tc>
          <w:tcPr>
            <w:tcW w:w="1121" w:type="dxa"/>
            <w:tcBorders>
              <w:lef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学术水平</w:t>
            </w:r>
          </w:p>
          <w:p w:rsidR="007B2E2C" w:rsidRDefault="00817C84">
            <w:pPr>
              <w:spacing w:line="240" w:lineRule="exact"/>
              <w:jc w:val="center"/>
              <w:rPr>
                <w:color w:val="000000" w:themeColor="text1"/>
                <w:sz w:val="18"/>
              </w:rPr>
            </w:pPr>
            <w:r>
              <w:rPr>
                <w:rFonts w:hint="eastAsia"/>
                <w:color w:val="000000" w:themeColor="text1"/>
                <w:sz w:val="18"/>
              </w:rPr>
              <w:t>与</w:t>
            </w:r>
            <w:r>
              <w:rPr>
                <w:color w:val="000000" w:themeColor="text1"/>
                <w:sz w:val="18"/>
              </w:rPr>
              <w:t xml:space="preserve"> </w:t>
            </w:r>
            <w:r>
              <w:rPr>
                <w:rFonts w:hint="eastAsia"/>
                <w:color w:val="000000" w:themeColor="text1"/>
                <w:sz w:val="18"/>
              </w:rPr>
              <w:t>创</w:t>
            </w:r>
            <w:r>
              <w:rPr>
                <w:color w:val="000000" w:themeColor="text1"/>
                <w:sz w:val="18"/>
              </w:rPr>
              <w:t xml:space="preserve"> </w:t>
            </w:r>
            <w:r>
              <w:rPr>
                <w:rFonts w:hint="eastAsia"/>
                <w:color w:val="000000" w:themeColor="text1"/>
                <w:sz w:val="18"/>
              </w:rPr>
              <w:t>新</w:t>
            </w:r>
          </w:p>
        </w:tc>
        <w:tc>
          <w:tcPr>
            <w:tcW w:w="7920" w:type="dxa"/>
            <w:vAlign w:val="center"/>
          </w:tcPr>
          <w:p w:rsidR="007B2E2C" w:rsidRDefault="00817C84">
            <w:pPr>
              <w:spacing w:line="240" w:lineRule="exact"/>
              <w:rPr>
                <w:color w:val="000000" w:themeColor="text1"/>
                <w:sz w:val="18"/>
              </w:rPr>
            </w:pPr>
            <w:r>
              <w:rPr>
                <w:rFonts w:hint="eastAsia"/>
                <w:color w:val="000000" w:themeColor="text1"/>
                <w:sz w:val="18"/>
              </w:rPr>
              <w:t>①具有一定的学术水平或应用价值；②对与课题相关的理论或实际问题有较深刻的认识，有新的见解，有一定的创新。</w:t>
            </w:r>
          </w:p>
        </w:tc>
        <w:tc>
          <w:tcPr>
            <w:tcW w:w="679" w:type="dxa"/>
            <w:tcBorders>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10</w:t>
            </w:r>
          </w:p>
        </w:tc>
      </w:tr>
      <w:tr w:rsidR="007B2E2C">
        <w:trPr>
          <w:trHeight w:hRule="exact" w:val="794"/>
          <w:jc w:val="center"/>
        </w:trPr>
        <w:tc>
          <w:tcPr>
            <w:tcW w:w="1121" w:type="dxa"/>
            <w:tcBorders>
              <w:left w:val="single" w:sz="8" w:space="0" w:color="auto"/>
              <w:bottom w:val="thickThinSmallGap" w:sz="1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答</w:t>
            </w:r>
            <w:r>
              <w:rPr>
                <w:rFonts w:hint="eastAsia"/>
                <w:color w:val="000000" w:themeColor="text1"/>
                <w:sz w:val="18"/>
              </w:rPr>
              <w:t xml:space="preserve">    </w:t>
            </w:r>
            <w:r>
              <w:rPr>
                <w:rFonts w:hint="eastAsia"/>
                <w:color w:val="000000" w:themeColor="text1"/>
                <w:sz w:val="18"/>
              </w:rPr>
              <w:t>辩</w:t>
            </w:r>
          </w:p>
        </w:tc>
        <w:tc>
          <w:tcPr>
            <w:tcW w:w="7920" w:type="dxa"/>
            <w:tcBorders>
              <w:bottom w:val="thickThinSmallGap" w:sz="18" w:space="0" w:color="auto"/>
            </w:tcBorders>
            <w:vAlign w:val="center"/>
          </w:tcPr>
          <w:p w:rsidR="007B2E2C" w:rsidRDefault="00817C84">
            <w:pPr>
              <w:spacing w:line="240" w:lineRule="exact"/>
              <w:rPr>
                <w:color w:val="000000" w:themeColor="text1"/>
                <w:sz w:val="18"/>
              </w:rPr>
            </w:pPr>
            <w:r>
              <w:rPr>
                <w:rFonts w:hint="eastAsia"/>
                <w:color w:val="000000" w:themeColor="text1"/>
                <w:sz w:val="18"/>
              </w:rPr>
              <w:t>①能简明扼要阐述设计思想和内容，思路清晰，语言表达准确、顺畅，分析归纳科学、合理，结论严谨；②回答问题有理论根据，基本概念清楚，逻辑性强，能抓住要点，对主要问题回答准确、有深度；③仪态端庄，自然得体。</w:t>
            </w:r>
          </w:p>
        </w:tc>
        <w:tc>
          <w:tcPr>
            <w:tcW w:w="679" w:type="dxa"/>
            <w:tcBorders>
              <w:bottom w:val="thickThinSmallGap" w:sz="18" w:space="0" w:color="auto"/>
              <w:right w:val="single" w:sz="8" w:space="0" w:color="auto"/>
            </w:tcBorders>
            <w:vAlign w:val="center"/>
          </w:tcPr>
          <w:p w:rsidR="007B2E2C" w:rsidRDefault="00817C84">
            <w:pPr>
              <w:spacing w:line="240" w:lineRule="exact"/>
              <w:jc w:val="center"/>
              <w:rPr>
                <w:color w:val="000000" w:themeColor="text1"/>
                <w:sz w:val="18"/>
              </w:rPr>
            </w:pPr>
            <w:r>
              <w:rPr>
                <w:rFonts w:hint="eastAsia"/>
                <w:color w:val="000000" w:themeColor="text1"/>
                <w:sz w:val="18"/>
              </w:rPr>
              <w:t>20</w:t>
            </w:r>
          </w:p>
        </w:tc>
      </w:tr>
    </w:tbl>
    <w:p w:rsidR="007B2E2C" w:rsidRDefault="007B2E2C">
      <w:pPr>
        <w:widowControl/>
        <w:shd w:val="clear" w:color="auto" w:fill="FFFFFF"/>
        <w:spacing w:line="240" w:lineRule="exact"/>
        <w:jc w:val="center"/>
        <w:outlineLvl w:val="2"/>
        <w:rPr>
          <w:rFonts w:ascii="方正小标宋简体" w:eastAsia="方正小标宋简体" w:hAnsi="微软雅黑" w:cs="宋体"/>
          <w:b/>
          <w:bCs/>
          <w:color w:val="000000" w:themeColor="text1"/>
          <w:kern w:val="0"/>
          <w:sz w:val="38"/>
          <w:szCs w:val="36"/>
        </w:rPr>
      </w:pPr>
      <w:bookmarkStart w:id="3" w:name="正文"/>
      <w:bookmarkEnd w:id="3"/>
    </w:p>
    <w:p w:rsidR="007B2E2C" w:rsidRDefault="00817C84">
      <w:pPr>
        <w:widowControl/>
        <w:shd w:val="clear" w:color="auto" w:fill="FFFFFF"/>
        <w:spacing w:beforeLines="100" w:before="312" w:afterLines="100" w:after="312" w:line="720" w:lineRule="exact"/>
        <w:jc w:val="center"/>
        <w:outlineLvl w:val="2"/>
        <w:rPr>
          <w:rFonts w:ascii="方正小标宋简体" w:eastAsia="方正小标宋简体" w:hAnsi="微软雅黑" w:cs="宋体"/>
          <w:b/>
          <w:bCs/>
          <w:color w:val="000000" w:themeColor="text1"/>
          <w:kern w:val="0"/>
          <w:sz w:val="38"/>
          <w:szCs w:val="36"/>
        </w:rPr>
      </w:pPr>
      <w:r>
        <w:rPr>
          <w:rFonts w:ascii="方正小标宋简体" w:eastAsia="方正小标宋简体" w:hAnsi="微软雅黑" w:cs="宋体" w:hint="eastAsia"/>
          <w:b/>
          <w:bCs/>
          <w:color w:val="000000" w:themeColor="text1"/>
          <w:kern w:val="0"/>
          <w:sz w:val="38"/>
          <w:szCs w:val="36"/>
        </w:rPr>
        <w:t>关于印发《华中农业大学学位（毕业）论文</w:t>
      </w:r>
      <w:r>
        <w:rPr>
          <w:rFonts w:ascii="方正小标宋简体" w:eastAsia="方正小标宋简体" w:hAnsi="微软雅黑" w:cs="宋体"/>
          <w:b/>
          <w:bCs/>
          <w:color w:val="000000" w:themeColor="text1"/>
          <w:kern w:val="0"/>
          <w:sz w:val="38"/>
          <w:szCs w:val="36"/>
        </w:rPr>
        <w:br/>
      </w:r>
      <w:r>
        <w:rPr>
          <w:rFonts w:ascii="方正小标宋简体" w:eastAsia="方正小标宋简体" w:hAnsi="微软雅黑" w:cs="宋体" w:hint="eastAsia"/>
          <w:b/>
          <w:bCs/>
          <w:color w:val="000000" w:themeColor="text1"/>
          <w:kern w:val="0"/>
          <w:sz w:val="38"/>
          <w:szCs w:val="36"/>
        </w:rPr>
        <w:t>撰写规范》的通知</w:t>
      </w:r>
    </w:p>
    <w:p w:rsidR="007B2E2C" w:rsidRDefault="00817C84">
      <w:pPr>
        <w:spacing w:line="440" w:lineRule="exact"/>
        <w:jc w:val="center"/>
        <w:rPr>
          <w:rFonts w:ascii="楷体" w:eastAsia="楷体" w:hAnsi="楷体" w:cs="宋体"/>
          <w:b/>
          <w:bCs/>
          <w:color w:val="000000" w:themeColor="text1"/>
          <w:sz w:val="34"/>
          <w:szCs w:val="30"/>
        </w:rPr>
      </w:pPr>
      <w:r>
        <w:rPr>
          <w:rFonts w:ascii="楷体" w:eastAsia="楷体" w:hAnsi="楷体" w:cs="宋体" w:hint="eastAsia"/>
          <w:b/>
          <w:bCs/>
          <w:color w:val="000000" w:themeColor="text1"/>
          <w:sz w:val="34"/>
          <w:szCs w:val="30"/>
        </w:rPr>
        <w:t>校发〔2017〕73号</w:t>
      </w:r>
    </w:p>
    <w:p w:rsidR="007B2E2C" w:rsidRDefault="007B2E2C">
      <w:pPr>
        <w:spacing w:line="540" w:lineRule="exact"/>
        <w:rPr>
          <w:rFonts w:ascii="仿宋_GB2312"/>
          <w:b/>
          <w:color w:val="000000" w:themeColor="text1"/>
        </w:rPr>
      </w:pPr>
    </w:p>
    <w:p w:rsidR="007B2E2C" w:rsidRDefault="00817C84">
      <w:pPr>
        <w:spacing w:line="540" w:lineRule="exact"/>
        <w:rPr>
          <w:rFonts w:ascii="仿宋" w:eastAsia="仿宋" w:hAnsi="仿宋"/>
          <w:b/>
          <w:color w:val="000000" w:themeColor="text1"/>
          <w:sz w:val="30"/>
          <w:szCs w:val="32"/>
        </w:rPr>
      </w:pPr>
      <w:r>
        <w:rPr>
          <w:rFonts w:ascii="仿宋" w:eastAsia="仿宋" w:hAnsi="仿宋" w:hint="eastAsia"/>
          <w:b/>
          <w:color w:val="000000" w:themeColor="text1"/>
          <w:sz w:val="30"/>
          <w:szCs w:val="32"/>
        </w:rPr>
        <w:t>校属各单位：</w:t>
      </w:r>
    </w:p>
    <w:p w:rsidR="007B2E2C" w:rsidRDefault="00817C84">
      <w:pPr>
        <w:spacing w:line="540" w:lineRule="exact"/>
        <w:ind w:firstLineChars="200" w:firstLine="602"/>
        <w:rPr>
          <w:rFonts w:ascii="仿宋" w:eastAsia="仿宋" w:hAnsi="仿宋"/>
          <w:b/>
          <w:color w:val="000000" w:themeColor="text1"/>
          <w:sz w:val="30"/>
          <w:szCs w:val="32"/>
        </w:rPr>
      </w:pPr>
      <w:r>
        <w:rPr>
          <w:rFonts w:ascii="仿宋" w:eastAsia="仿宋" w:hAnsi="仿宋" w:hint="eastAsia"/>
          <w:b/>
          <w:color w:val="000000" w:themeColor="text1"/>
          <w:sz w:val="30"/>
          <w:szCs w:val="32"/>
        </w:rPr>
        <w:t>为加强和规范我校学生学位（毕业）论文撰写，提升学位（毕业）论文质量，根据《中华人民共和国国家标准之学位论文编写规则》(GBT7713.1-2006)，结合我校学位（毕业）论文基本要求，对原《华中农业大学研究生学位（毕业）论文形式规范》、《华中农业大学本科毕业论文撰写规范》进行修订，现予以印发，请遵照执行。</w:t>
      </w:r>
    </w:p>
    <w:p w:rsidR="007B2E2C" w:rsidRDefault="007B2E2C">
      <w:pPr>
        <w:spacing w:line="300" w:lineRule="exact"/>
        <w:rPr>
          <w:rFonts w:ascii="仿宋" w:eastAsia="仿宋" w:hAnsi="仿宋"/>
          <w:b/>
          <w:color w:val="000000" w:themeColor="text1"/>
          <w:sz w:val="30"/>
          <w:szCs w:val="32"/>
        </w:rPr>
      </w:pPr>
    </w:p>
    <w:p w:rsidR="007B2E2C" w:rsidRDefault="007B2E2C">
      <w:pPr>
        <w:spacing w:line="300" w:lineRule="exact"/>
        <w:rPr>
          <w:rFonts w:ascii="仿宋" w:eastAsia="仿宋" w:hAnsi="仿宋"/>
          <w:b/>
          <w:color w:val="000000" w:themeColor="text1"/>
          <w:sz w:val="30"/>
          <w:szCs w:val="32"/>
        </w:rPr>
      </w:pPr>
    </w:p>
    <w:p w:rsidR="007B2E2C" w:rsidRDefault="00817C84">
      <w:pPr>
        <w:spacing w:line="540" w:lineRule="exact"/>
        <w:rPr>
          <w:rFonts w:ascii="仿宋" w:eastAsia="仿宋" w:hAnsi="仿宋"/>
          <w:b/>
          <w:color w:val="000000" w:themeColor="text1"/>
          <w:sz w:val="30"/>
          <w:szCs w:val="32"/>
        </w:rPr>
      </w:pPr>
      <w:r>
        <w:rPr>
          <w:rFonts w:ascii="仿宋" w:eastAsia="仿宋" w:hAnsi="仿宋" w:hint="eastAsia"/>
          <w:b/>
          <w:color w:val="000000" w:themeColor="text1"/>
          <w:sz w:val="30"/>
          <w:szCs w:val="32"/>
        </w:rPr>
        <w:t>附件：1.华中农业大学学位（毕业）论文撰写规范（自然科学类）</w:t>
      </w:r>
    </w:p>
    <w:p w:rsidR="007B2E2C" w:rsidRDefault="00817C84">
      <w:pPr>
        <w:spacing w:line="540" w:lineRule="exact"/>
        <w:ind w:firstLineChars="300" w:firstLine="904"/>
        <w:rPr>
          <w:rFonts w:ascii="仿宋" w:eastAsia="仿宋" w:hAnsi="仿宋"/>
          <w:b/>
          <w:color w:val="000000" w:themeColor="text1"/>
          <w:sz w:val="30"/>
          <w:szCs w:val="32"/>
        </w:rPr>
      </w:pPr>
      <w:r>
        <w:rPr>
          <w:rFonts w:ascii="仿宋" w:eastAsia="仿宋" w:hAnsi="仿宋" w:hint="eastAsia"/>
          <w:b/>
          <w:color w:val="000000" w:themeColor="text1"/>
          <w:sz w:val="30"/>
          <w:szCs w:val="32"/>
        </w:rPr>
        <w:t>2.华中农业大学学位论文（毕业）撰写规范（人文社科类）</w:t>
      </w:r>
    </w:p>
    <w:p w:rsidR="007B2E2C" w:rsidRDefault="007B2E2C">
      <w:pPr>
        <w:spacing w:line="540" w:lineRule="exact"/>
        <w:ind w:leftChars="500" w:left="1371" w:hangingChars="100" w:hanging="321"/>
        <w:rPr>
          <w:rFonts w:ascii="仿宋" w:eastAsia="仿宋" w:hAnsi="仿宋"/>
          <w:b/>
          <w:color w:val="000000" w:themeColor="text1"/>
          <w:sz w:val="32"/>
          <w:szCs w:val="32"/>
        </w:rPr>
      </w:pPr>
    </w:p>
    <w:p w:rsidR="007B2E2C" w:rsidRDefault="00817C84">
      <w:pPr>
        <w:spacing w:line="600" w:lineRule="exact"/>
        <w:jc w:val="left"/>
        <w:rPr>
          <w:rFonts w:ascii="黑体" w:eastAsia="黑体" w:hAnsi="黑体"/>
          <w:b/>
          <w:color w:val="000000" w:themeColor="text1"/>
        </w:rPr>
      </w:pPr>
      <w:r>
        <w:rPr>
          <w:rFonts w:ascii="黑体" w:eastAsia="黑体" w:hAnsi="黑体"/>
          <w:b/>
          <w:color w:val="000000" w:themeColor="text1"/>
          <w:sz w:val="32"/>
          <w:szCs w:val="32"/>
        </w:rPr>
        <w:br w:type="page"/>
      </w:r>
      <w:r>
        <w:rPr>
          <w:rFonts w:ascii="黑体" w:eastAsia="黑体" w:hAnsi="黑体" w:hint="eastAsia"/>
          <w:b/>
          <w:color w:val="000000" w:themeColor="text1"/>
        </w:rPr>
        <w:lastRenderedPageBreak/>
        <w:t>附件1</w:t>
      </w:r>
    </w:p>
    <w:p w:rsidR="007B2E2C" w:rsidRDefault="007B2E2C">
      <w:pPr>
        <w:spacing w:line="600" w:lineRule="exact"/>
        <w:jc w:val="left"/>
        <w:rPr>
          <w:rFonts w:ascii="黑体" w:eastAsia="黑体" w:hAnsi="黑体"/>
          <w:b/>
          <w:color w:val="000000" w:themeColor="text1"/>
        </w:rPr>
      </w:pPr>
    </w:p>
    <w:p w:rsidR="007B2E2C" w:rsidRDefault="00817C84">
      <w:pPr>
        <w:spacing w:line="600" w:lineRule="exact"/>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华中农业大学学位（毕业）论文撰写规范</w:t>
      </w:r>
    </w:p>
    <w:p w:rsidR="007B2E2C" w:rsidRDefault="00817C84">
      <w:pPr>
        <w:spacing w:line="600" w:lineRule="exact"/>
        <w:jc w:val="center"/>
        <w:rPr>
          <w:rFonts w:ascii="楷体_GB2312" w:eastAsia="楷体_GB2312"/>
          <w:b/>
          <w:color w:val="000000" w:themeColor="text1"/>
          <w:sz w:val="30"/>
          <w:szCs w:val="30"/>
        </w:rPr>
      </w:pPr>
      <w:r>
        <w:rPr>
          <w:rFonts w:ascii="楷体_GB2312" w:eastAsia="楷体_GB2312" w:hint="eastAsia"/>
          <w:b/>
          <w:color w:val="000000" w:themeColor="text1"/>
          <w:sz w:val="30"/>
          <w:szCs w:val="30"/>
        </w:rPr>
        <w:t>（自然科学类）</w:t>
      </w:r>
    </w:p>
    <w:p w:rsidR="007B2E2C" w:rsidRDefault="007B2E2C">
      <w:pPr>
        <w:spacing w:line="600" w:lineRule="exact"/>
        <w:jc w:val="center"/>
        <w:rPr>
          <w:rFonts w:ascii="楷体_GB2312" w:eastAsia="楷体_GB2312"/>
          <w:b/>
          <w:color w:val="000000" w:themeColor="text1"/>
          <w:sz w:val="30"/>
          <w:szCs w:val="30"/>
        </w:rPr>
      </w:pPr>
    </w:p>
    <w:p w:rsidR="007B2E2C" w:rsidRDefault="00817C84">
      <w:pPr>
        <w:spacing w:line="460" w:lineRule="exact"/>
        <w:ind w:firstLineChars="200" w:firstLine="480"/>
        <w:rPr>
          <w:color w:val="000000" w:themeColor="text1"/>
          <w:sz w:val="24"/>
        </w:rPr>
      </w:pPr>
      <w:r>
        <w:rPr>
          <w:color w:val="000000" w:themeColor="text1"/>
          <w:sz w:val="24"/>
        </w:rPr>
        <w:t>为进一步规范学位（毕业）论文写作和装订，促进</w:t>
      </w:r>
      <w:r>
        <w:rPr>
          <w:rFonts w:hint="eastAsia"/>
          <w:color w:val="000000" w:themeColor="text1"/>
          <w:sz w:val="24"/>
        </w:rPr>
        <w:t>学生</w:t>
      </w:r>
      <w:r>
        <w:rPr>
          <w:color w:val="000000" w:themeColor="text1"/>
          <w:sz w:val="24"/>
        </w:rPr>
        <w:t>学位（毕业）论文形式标准化，特制订本规范，其各项要求适用于答辩前后的论文，</w:t>
      </w:r>
      <w:r>
        <w:rPr>
          <w:rFonts w:hint="eastAsia"/>
          <w:color w:val="000000" w:themeColor="text1"/>
          <w:sz w:val="24"/>
        </w:rPr>
        <w:t>学</w:t>
      </w:r>
      <w:r>
        <w:rPr>
          <w:color w:val="000000" w:themeColor="text1"/>
          <w:sz w:val="24"/>
        </w:rPr>
        <w:t>生在论文写作时务必认真阅读，严格执行。</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1 </w:t>
      </w:r>
      <w:r>
        <w:rPr>
          <w:rFonts w:ascii="黑体" w:eastAsia="黑体" w:hAnsi="黑体"/>
          <w:b/>
          <w:color w:val="000000" w:themeColor="text1"/>
          <w:sz w:val="24"/>
        </w:rPr>
        <w:t>论文组成</w:t>
      </w:r>
    </w:p>
    <w:p w:rsidR="007B2E2C" w:rsidRDefault="00817C84">
      <w:pPr>
        <w:spacing w:line="460" w:lineRule="exact"/>
        <w:ind w:firstLineChars="200" w:firstLine="480"/>
        <w:rPr>
          <w:color w:val="000000" w:themeColor="text1"/>
          <w:sz w:val="24"/>
        </w:rPr>
      </w:pPr>
      <w:r>
        <w:rPr>
          <w:color w:val="000000" w:themeColor="text1"/>
          <w:sz w:val="24"/>
        </w:rPr>
        <w:t>一本完整的论文包括：封面、扉页、论文独创性声明及使用授权书、目录、中文摘要、英文摘要、缩略表、正文、参考文献、附录、致谢几个部分。其中正文由前言、材料与方法、结果与分析、讨论等几个部分组成。</w:t>
      </w:r>
    </w:p>
    <w:p w:rsidR="007B2E2C" w:rsidRDefault="00817C84">
      <w:pPr>
        <w:spacing w:line="460" w:lineRule="exact"/>
        <w:ind w:firstLineChars="200" w:firstLine="480"/>
        <w:rPr>
          <w:color w:val="000000" w:themeColor="text1"/>
          <w:sz w:val="24"/>
        </w:rPr>
      </w:pPr>
      <w:r>
        <w:rPr>
          <w:color w:val="000000" w:themeColor="text1"/>
          <w:sz w:val="24"/>
        </w:rPr>
        <w:t>“</w:t>
      </w:r>
      <w:r>
        <w:rPr>
          <w:color w:val="000000" w:themeColor="text1"/>
          <w:sz w:val="24"/>
        </w:rPr>
        <w:t>论文独创性声明及使用授权书</w:t>
      </w:r>
      <w:r>
        <w:rPr>
          <w:color w:val="000000" w:themeColor="text1"/>
          <w:sz w:val="24"/>
        </w:rPr>
        <w:t>”</w:t>
      </w:r>
      <w:r>
        <w:rPr>
          <w:color w:val="000000" w:themeColor="text1"/>
          <w:sz w:val="24"/>
        </w:rPr>
        <w:t>置于扉页与目录之间。</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2 </w:t>
      </w:r>
      <w:r>
        <w:rPr>
          <w:rFonts w:ascii="黑体" w:eastAsia="黑体" w:hAnsi="黑体"/>
          <w:b/>
          <w:color w:val="000000" w:themeColor="text1"/>
          <w:sz w:val="24"/>
        </w:rPr>
        <w:t>论文外观</w:t>
      </w:r>
    </w:p>
    <w:p w:rsidR="007B2E2C" w:rsidRDefault="00817C84">
      <w:pPr>
        <w:spacing w:line="460" w:lineRule="exact"/>
        <w:ind w:firstLineChars="200" w:firstLine="480"/>
        <w:rPr>
          <w:color w:val="000000" w:themeColor="text1"/>
          <w:sz w:val="24"/>
        </w:rPr>
      </w:pPr>
      <w:r>
        <w:rPr>
          <w:color w:val="000000" w:themeColor="text1"/>
          <w:sz w:val="24"/>
        </w:rPr>
        <w:t>论文的开本为</w:t>
      </w:r>
      <w:r>
        <w:rPr>
          <w:color w:val="000000" w:themeColor="text1"/>
          <w:sz w:val="24"/>
        </w:rPr>
        <w:t>A4</w:t>
      </w:r>
      <w:r>
        <w:rPr>
          <w:color w:val="000000" w:themeColor="text1"/>
          <w:sz w:val="24"/>
        </w:rPr>
        <w:t>纸，其尺寸为：</w:t>
      </w:r>
      <w:r>
        <w:rPr>
          <w:color w:val="000000" w:themeColor="text1"/>
          <w:sz w:val="24"/>
        </w:rPr>
        <w:t>mm: 297×210</w:t>
      </w:r>
      <w:r>
        <w:rPr>
          <w:color w:val="000000" w:themeColor="text1"/>
          <w:sz w:val="24"/>
        </w:rPr>
        <w:t>，其中上边距</w:t>
      </w:r>
      <w:r>
        <w:rPr>
          <w:color w:val="000000" w:themeColor="text1"/>
          <w:sz w:val="24"/>
        </w:rPr>
        <w:t>25 mm</w:t>
      </w:r>
      <w:r>
        <w:rPr>
          <w:color w:val="000000" w:themeColor="text1"/>
          <w:sz w:val="24"/>
        </w:rPr>
        <w:t>、下边距</w:t>
      </w:r>
      <w:r>
        <w:rPr>
          <w:color w:val="000000" w:themeColor="text1"/>
          <w:sz w:val="24"/>
        </w:rPr>
        <w:t>25 mm</w:t>
      </w:r>
      <w:r>
        <w:rPr>
          <w:color w:val="000000" w:themeColor="text1"/>
          <w:sz w:val="24"/>
        </w:rPr>
        <w:t>、装订边边距</w:t>
      </w:r>
      <w:r>
        <w:rPr>
          <w:color w:val="000000" w:themeColor="text1"/>
          <w:sz w:val="24"/>
        </w:rPr>
        <w:t>32 mm</w:t>
      </w:r>
      <w:r>
        <w:rPr>
          <w:color w:val="000000" w:themeColor="text1"/>
          <w:sz w:val="24"/>
        </w:rPr>
        <w:t>、非装订边边距</w:t>
      </w:r>
      <w:r>
        <w:rPr>
          <w:color w:val="000000" w:themeColor="text1"/>
          <w:sz w:val="24"/>
        </w:rPr>
        <w:t>25 mm</w:t>
      </w:r>
      <w:r>
        <w:rPr>
          <w:color w:val="000000" w:themeColor="text1"/>
          <w:sz w:val="24"/>
        </w:rPr>
        <w:t>、页眉</w:t>
      </w:r>
      <w:r>
        <w:rPr>
          <w:color w:val="000000" w:themeColor="text1"/>
          <w:sz w:val="24"/>
        </w:rPr>
        <w:t>20mm</w:t>
      </w:r>
      <w:r>
        <w:rPr>
          <w:color w:val="000000" w:themeColor="text1"/>
          <w:sz w:val="24"/>
        </w:rPr>
        <w:t>、页脚</w:t>
      </w:r>
      <w:r>
        <w:rPr>
          <w:color w:val="000000" w:themeColor="text1"/>
          <w:sz w:val="24"/>
        </w:rPr>
        <w:t>15 mm</w:t>
      </w:r>
      <w:r>
        <w:rPr>
          <w:color w:val="000000" w:themeColor="text1"/>
          <w:sz w:val="24"/>
        </w:rPr>
        <w:t>，奇偶页页边距对称，页眉、页脚居中排列，其中，奇数页页眉为论文题目，偶数页页眉为</w:t>
      </w:r>
      <w:r>
        <w:rPr>
          <w:color w:val="000000" w:themeColor="text1"/>
          <w:sz w:val="24"/>
        </w:rPr>
        <w:t>“</w:t>
      </w:r>
      <w:r>
        <w:rPr>
          <w:color w:val="000000" w:themeColor="text1"/>
          <w:sz w:val="24"/>
        </w:rPr>
        <w:t>华中农业大学</w:t>
      </w:r>
      <w:r>
        <w:rPr>
          <w:color w:val="000000" w:themeColor="text1"/>
          <w:sz w:val="24"/>
        </w:rPr>
        <w:t>××</w:t>
      </w:r>
      <w:r>
        <w:rPr>
          <w:color w:val="000000" w:themeColor="text1"/>
          <w:sz w:val="24"/>
        </w:rPr>
        <w:t>届博</w:t>
      </w:r>
      <w:r>
        <w:rPr>
          <w:color w:val="000000" w:themeColor="text1"/>
          <w:sz w:val="24"/>
        </w:rPr>
        <w:t>/</w:t>
      </w:r>
      <w:r>
        <w:rPr>
          <w:color w:val="000000" w:themeColor="text1"/>
          <w:sz w:val="24"/>
        </w:rPr>
        <w:t>硕</w:t>
      </w:r>
      <w:r>
        <w:rPr>
          <w:color w:val="000000" w:themeColor="text1"/>
          <w:sz w:val="24"/>
        </w:rPr>
        <w:t>/</w:t>
      </w:r>
      <w:r>
        <w:rPr>
          <w:rFonts w:hint="eastAsia"/>
          <w:color w:val="000000" w:themeColor="text1"/>
          <w:sz w:val="24"/>
        </w:rPr>
        <w:t>学</w:t>
      </w:r>
      <w:r>
        <w:rPr>
          <w:color w:val="000000" w:themeColor="text1"/>
          <w:sz w:val="24"/>
        </w:rPr>
        <w:t>士学位（毕业）论文</w:t>
      </w:r>
      <w:r>
        <w:rPr>
          <w:color w:val="000000" w:themeColor="text1"/>
          <w:sz w:val="24"/>
        </w:rPr>
        <w:t>”</w:t>
      </w:r>
      <w:r>
        <w:rPr>
          <w:color w:val="000000" w:themeColor="text1"/>
          <w:sz w:val="24"/>
        </w:rPr>
        <w:t>。定稿后，用优质</w:t>
      </w:r>
      <w:r>
        <w:rPr>
          <w:color w:val="000000" w:themeColor="text1"/>
          <w:sz w:val="24"/>
        </w:rPr>
        <w:t>A4</w:t>
      </w:r>
      <w:r>
        <w:rPr>
          <w:color w:val="000000" w:themeColor="text1"/>
          <w:sz w:val="24"/>
        </w:rPr>
        <w:t>纸双面（不允许以</w:t>
      </w:r>
      <w:r>
        <w:rPr>
          <w:color w:val="000000" w:themeColor="text1"/>
          <w:sz w:val="24"/>
        </w:rPr>
        <w:t>A3</w:t>
      </w:r>
      <w:r>
        <w:rPr>
          <w:color w:val="000000" w:themeColor="text1"/>
          <w:sz w:val="24"/>
        </w:rPr>
        <w:t>纸单面复印后对折）。装订整齐、美观。</w:t>
      </w:r>
    </w:p>
    <w:p w:rsidR="007B2E2C" w:rsidRDefault="00817C84">
      <w:pPr>
        <w:spacing w:line="460" w:lineRule="exact"/>
        <w:ind w:firstLineChars="200" w:firstLine="480"/>
        <w:rPr>
          <w:color w:val="000000" w:themeColor="text1"/>
          <w:sz w:val="24"/>
        </w:rPr>
      </w:pPr>
      <w:r>
        <w:rPr>
          <w:color w:val="000000" w:themeColor="text1"/>
          <w:sz w:val="24"/>
        </w:rPr>
        <w:t>论文目录一般应自动生成，目录本身的页码用大写罗马数字（</w:t>
      </w:r>
      <w:r>
        <w:rPr>
          <w:rFonts w:ascii="宋体" w:hAnsi="宋体" w:cs="宋体" w:hint="eastAsia"/>
          <w:color w:val="000000" w:themeColor="text1"/>
          <w:sz w:val="24"/>
        </w:rPr>
        <w:t>Ⅰ</w:t>
      </w:r>
      <w:r>
        <w:rPr>
          <w:color w:val="000000" w:themeColor="text1"/>
          <w:sz w:val="24"/>
        </w:rPr>
        <w:t>、</w:t>
      </w:r>
      <w:r>
        <w:rPr>
          <w:rFonts w:ascii="宋体" w:hAnsi="宋体" w:cs="宋体" w:hint="eastAsia"/>
          <w:color w:val="000000" w:themeColor="text1"/>
          <w:sz w:val="24"/>
        </w:rPr>
        <w:t>Ⅱ</w:t>
      </w:r>
      <w:r>
        <w:rPr>
          <w:color w:val="000000" w:themeColor="text1"/>
          <w:sz w:val="24"/>
        </w:rPr>
        <w:t>、</w:t>
      </w:r>
      <w:r>
        <w:rPr>
          <w:rFonts w:ascii="宋体" w:hAnsi="宋体" w:cs="宋体" w:hint="eastAsia"/>
          <w:color w:val="000000" w:themeColor="text1"/>
          <w:sz w:val="24"/>
        </w:rPr>
        <w:t>Ⅲ</w:t>
      </w:r>
      <w:r>
        <w:rPr>
          <w:color w:val="000000" w:themeColor="text1"/>
          <w:sz w:val="24"/>
        </w:rPr>
        <w:t>…</w:t>
      </w:r>
      <w:r>
        <w:rPr>
          <w:color w:val="000000" w:themeColor="text1"/>
          <w:sz w:val="24"/>
        </w:rPr>
        <w:t>）单独编排，中英文摘要、缩略语表等的页码用小写罗马数字（</w:t>
      </w:r>
      <w:r>
        <w:rPr>
          <w:color w:val="000000" w:themeColor="text1"/>
          <w:sz w:val="24"/>
        </w:rPr>
        <w:t>ⅰ</w:t>
      </w:r>
      <w:r>
        <w:rPr>
          <w:color w:val="000000" w:themeColor="text1"/>
          <w:sz w:val="24"/>
        </w:rPr>
        <w:t>、</w:t>
      </w:r>
      <w:r>
        <w:rPr>
          <w:color w:val="000000" w:themeColor="text1"/>
          <w:sz w:val="24"/>
        </w:rPr>
        <w:t>ⅱ</w:t>
      </w:r>
      <w:r>
        <w:rPr>
          <w:color w:val="000000" w:themeColor="text1"/>
          <w:sz w:val="24"/>
        </w:rPr>
        <w:t>、</w:t>
      </w:r>
      <w:r>
        <w:rPr>
          <w:color w:val="000000" w:themeColor="text1"/>
          <w:sz w:val="24"/>
        </w:rPr>
        <w:t>ⅲ…</w:t>
      </w:r>
      <w:r>
        <w:rPr>
          <w:color w:val="000000" w:themeColor="text1"/>
          <w:sz w:val="24"/>
        </w:rPr>
        <w:t>）单独编排，从正文开始到最后，页码用阿拉伯数字（</w:t>
      </w:r>
      <w:r>
        <w:rPr>
          <w:color w:val="000000" w:themeColor="text1"/>
          <w:sz w:val="24"/>
        </w:rPr>
        <w:t>1</w:t>
      </w:r>
      <w:r>
        <w:rPr>
          <w:color w:val="000000" w:themeColor="text1"/>
          <w:sz w:val="24"/>
        </w:rPr>
        <w:t>、</w:t>
      </w:r>
      <w:r>
        <w:rPr>
          <w:color w:val="000000" w:themeColor="text1"/>
          <w:sz w:val="24"/>
        </w:rPr>
        <w:t>2</w:t>
      </w:r>
      <w:r>
        <w:rPr>
          <w:color w:val="000000" w:themeColor="text1"/>
          <w:sz w:val="24"/>
        </w:rPr>
        <w:t>、</w:t>
      </w:r>
      <w:r>
        <w:rPr>
          <w:color w:val="000000" w:themeColor="text1"/>
          <w:sz w:val="24"/>
        </w:rPr>
        <w:t>3…</w:t>
      </w:r>
      <w:r>
        <w:rPr>
          <w:color w:val="000000" w:themeColor="text1"/>
          <w:sz w:val="24"/>
        </w:rPr>
        <w:t>）编排，页码居中排列，不能出现漏编、重编、倒编等错误。</w:t>
      </w:r>
    </w:p>
    <w:p w:rsidR="007B2E2C" w:rsidRDefault="00817C84">
      <w:pPr>
        <w:spacing w:line="460" w:lineRule="exact"/>
        <w:ind w:firstLineChars="200" w:firstLine="480"/>
        <w:rPr>
          <w:color w:val="000000" w:themeColor="text1"/>
          <w:sz w:val="24"/>
        </w:rPr>
      </w:pPr>
      <w:r>
        <w:rPr>
          <w:color w:val="000000" w:themeColor="text1"/>
          <w:sz w:val="24"/>
        </w:rPr>
        <w:t>文章编排应有统一的标准。正文应统一行间距，标题与正文、表头、题头等可以用不同的字号和字体加以区别，但对于同一级的标题，要采用同样的字号与字体。所有的正文文字应采用同一字号与字体（推荐中文用宋体，英文用</w:t>
      </w:r>
      <w:r>
        <w:rPr>
          <w:color w:val="000000" w:themeColor="text1"/>
          <w:sz w:val="24"/>
        </w:rPr>
        <w:t>Times New Roman</w:t>
      </w:r>
      <w:r>
        <w:rPr>
          <w:color w:val="000000" w:themeColor="text1"/>
          <w:sz w:val="24"/>
        </w:rPr>
        <w:t>，字号小四），表题、图题字号应比正文文字小一字号，图例说明字号应比图题小一字号，以示与正文文字有所区别。中英文切换时注意改变字体。</w:t>
      </w:r>
    </w:p>
    <w:p w:rsidR="007B2E2C" w:rsidRDefault="00817C84">
      <w:pPr>
        <w:spacing w:line="460" w:lineRule="exact"/>
        <w:ind w:firstLineChars="200" w:firstLine="480"/>
        <w:rPr>
          <w:color w:val="000000" w:themeColor="text1"/>
          <w:sz w:val="24"/>
        </w:rPr>
      </w:pPr>
      <w:r>
        <w:rPr>
          <w:color w:val="000000" w:themeColor="text1"/>
          <w:sz w:val="24"/>
        </w:rPr>
        <w:lastRenderedPageBreak/>
        <w:t>论文正式输出前做认真仔细的校对，特别要严格检查错别字、漏字、段落错乱、标题混乱等问题。装订好的论文中不应出现手工涂改的痕迹，整篇论文的错别字、漏字应控制在</w:t>
      </w:r>
      <w:r>
        <w:rPr>
          <w:color w:val="000000" w:themeColor="text1"/>
          <w:sz w:val="24"/>
        </w:rPr>
        <w:t xml:space="preserve">10 </w:t>
      </w:r>
      <w:r>
        <w:rPr>
          <w:color w:val="000000" w:themeColor="text1"/>
          <w:sz w:val="24"/>
        </w:rPr>
        <w:t>次以下。</w:t>
      </w:r>
    </w:p>
    <w:p w:rsidR="007B2E2C" w:rsidRDefault="00817C84">
      <w:pPr>
        <w:spacing w:line="460" w:lineRule="exact"/>
        <w:ind w:firstLineChars="200" w:firstLine="480"/>
        <w:rPr>
          <w:color w:val="000000" w:themeColor="text1"/>
          <w:sz w:val="24"/>
        </w:rPr>
      </w:pPr>
      <w:r>
        <w:rPr>
          <w:color w:val="000000" w:themeColor="text1"/>
          <w:sz w:val="24"/>
        </w:rPr>
        <w:t>整篇论文做好孤行、孤尾控制，即一段文字的最后一行不落在下一页，一段文字的启始一行（特别是标题）不放在前一页。</w:t>
      </w:r>
    </w:p>
    <w:p w:rsidR="007B2E2C" w:rsidRDefault="00817C84">
      <w:pPr>
        <w:spacing w:line="460" w:lineRule="exact"/>
        <w:ind w:firstLineChars="200" w:firstLine="480"/>
        <w:rPr>
          <w:color w:val="000000" w:themeColor="text1"/>
          <w:sz w:val="24"/>
        </w:rPr>
      </w:pPr>
      <w:r>
        <w:rPr>
          <w:color w:val="000000" w:themeColor="text1"/>
          <w:sz w:val="24"/>
        </w:rPr>
        <w:t>所有的表图，包括表题、图题、图例说明、脚注等，都应尽可能放在同一页，以保持表图的完整性。不能避免的用</w:t>
      </w:r>
      <w:r>
        <w:rPr>
          <w:color w:val="000000" w:themeColor="text1"/>
          <w:sz w:val="24"/>
        </w:rPr>
        <w:t>“</w:t>
      </w:r>
      <w:r>
        <w:rPr>
          <w:color w:val="000000" w:themeColor="text1"/>
          <w:sz w:val="24"/>
        </w:rPr>
        <w:t>续表</w:t>
      </w:r>
      <w:r>
        <w:rPr>
          <w:color w:val="000000" w:themeColor="text1"/>
          <w:sz w:val="24"/>
        </w:rPr>
        <w:t>”</w:t>
      </w:r>
      <w:r>
        <w:rPr>
          <w:color w:val="000000" w:themeColor="text1"/>
          <w:sz w:val="24"/>
        </w:rPr>
        <w:t>或</w:t>
      </w:r>
      <w:r>
        <w:rPr>
          <w:color w:val="000000" w:themeColor="text1"/>
          <w:sz w:val="24"/>
        </w:rPr>
        <w:t>“</w:t>
      </w:r>
      <w:r>
        <w:rPr>
          <w:color w:val="000000" w:themeColor="text1"/>
          <w:sz w:val="24"/>
        </w:rPr>
        <w:t>续图</w:t>
      </w:r>
      <w:r>
        <w:rPr>
          <w:color w:val="000000" w:themeColor="text1"/>
          <w:sz w:val="24"/>
        </w:rPr>
        <w:t>”</w:t>
      </w:r>
      <w:r>
        <w:rPr>
          <w:color w:val="000000" w:themeColor="text1"/>
          <w:sz w:val="24"/>
        </w:rPr>
        <w:t>字样表示与前页表图的连贯。</w:t>
      </w:r>
    </w:p>
    <w:p w:rsidR="007B2E2C" w:rsidRDefault="00817C84">
      <w:pPr>
        <w:spacing w:line="460" w:lineRule="exact"/>
        <w:ind w:firstLineChars="200" w:firstLine="480"/>
        <w:rPr>
          <w:color w:val="000000" w:themeColor="text1"/>
          <w:sz w:val="24"/>
        </w:rPr>
      </w:pPr>
      <w:r>
        <w:rPr>
          <w:color w:val="000000" w:themeColor="text1"/>
          <w:sz w:val="24"/>
        </w:rPr>
        <w:t>不符合上述要求将会被作为形式审查不合格，不予受理。</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3 </w:t>
      </w:r>
      <w:r>
        <w:rPr>
          <w:rFonts w:ascii="黑体" w:eastAsia="黑体" w:hAnsi="黑体"/>
          <w:b/>
          <w:color w:val="000000" w:themeColor="text1"/>
          <w:sz w:val="24"/>
        </w:rPr>
        <w:t>封面、书脊与扉页</w:t>
      </w:r>
    </w:p>
    <w:p w:rsidR="007B2E2C" w:rsidRDefault="00817C84">
      <w:pPr>
        <w:spacing w:line="460" w:lineRule="exact"/>
        <w:ind w:firstLineChars="200" w:firstLine="480"/>
        <w:rPr>
          <w:color w:val="000000" w:themeColor="text1"/>
          <w:sz w:val="24"/>
        </w:rPr>
      </w:pPr>
      <w:r>
        <w:rPr>
          <w:color w:val="000000" w:themeColor="text1"/>
          <w:sz w:val="24"/>
        </w:rPr>
        <w:t>封面应按后面所附样本格式制作，应包括攻读学位级别（博士</w:t>
      </w:r>
      <w:r>
        <w:rPr>
          <w:color w:val="000000" w:themeColor="text1"/>
          <w:sz w:val="24"/>
        </w:rPr>
        <w:t>/</w:t>
      </w:r>
      <w:r>
        <w:rPr>
          <w:color w:val="000000" w:themeColor="text1"/>
          <w:sz w:val="24"/>
        </w:rPr>
        <w:t>硕士</w:t>
      </w:r>
      <w:r>
        <w:rPr>
          <w:color w:val="000000" w:themeColor="text1"/>
          <w:sz w:val="24"/>
        </w:rPr>
        <w:t>/</w:t>
      </w:r>
      <w:r>
        <w:rPr>
          <w:color w:val="000000" w:themeColor="text1"/>
          <w:sz w:val="24"/>
        </w:rPr>
        <w:t>学士）、并以中英文对照的形式列出以下内容：论文题目、学生姓名、导师姓名、专业、研究方向、论文完成时间、学位授予日期等内容。论文的题目是高度浓缩的摘要，应能明确地反映论文的内容，并力求简洁，一般不超过</w:t>
      </w:r>
      <w:r>
        <w:rPr>
          <w:color w:val="000000" w:themeColor="text1"/>
          <w:sz w:val="24"/>
        </w:rPr>
        <w:t>25</w:t>
      </w:r>
      <w:r>
        <w:rPr>
          <w:color w:val="000000" w:themeColor="text1"/>
          <w:sz w:val="24"/>
        </w:rPr>
        <w:t>个汉字。</w:t>
      </w:r>
    </w:p>
    <w:p w:rsidR="007B2E2C" w:rsidRDefault="00817C84">
      <w:pPr>
        <w:spacing w:line="460" w:lineRule="exact"/>
        <w:ind w:firstLineChars="200" w:firstLine="480"/>
        <w:rPr>
          <w:color w:val="000000" w:themeColor="text1"/>
          <w:sz w:val="24"/>
        </w:rPr>
      </w:pPr>
      <w:r>
        <w:rPr>
          <w:color w:val="000000" w:themeColor="text1"/>
          <w:sz w:val="24"/>
        </w:rPr>
        <w:t>论文封面式样参考附件样本，在左上角填写分类号、右上角填写密级，由学校</w:t>
      </w:r>
      <w:r>
        <w:rPr>
          <w:rFonts w:hint="eastAsia"/>
          <w:color w:val="000000" w:themeColor="text1"/>
          <w:sz w:val="24"/>
        </w:rPr>
        <w:t>本科生院</w:t>
      </w:r>
      <w:r>
        <w:rPr>
          <w:color w:val="000000" w:themeColor="text1"/>
          <w:sz w:val="24"/>
        </w:rPr>
        <w:t>与研究生院统一印制，学生在提供的封面上相应位置套好所需文字后进行包装。学士学位论文封面可手写。</w:t>
      </w:r>
    </w:p>
    <w:p w:rsidR="007B2E2C" w:rsidRDefault="00817C84">
      <w:pPr>
        <w:spacing w:line="460" w:lineRule="exact"/>
        <w:ind w:firstLineChars="200" w:firstLine="480"/>
        <w:rPr>
          <w:color w:val="000000" w:themeColor="text1"/>
          <w:sz w:val="24"/>
        </w:rPr>
      </w:pPr>
      <w:r>
        <w:rPr>
          <w:color w:val="000000" w:themeColor="text1"/>
          <w:sz w:val="24"/>
        </w:rPr>
        <w:t>装订的论文应有书脊，内容为：</w:t>
      </w:r>
      <w:r>
        <w:rPr>
          <w:rFonts w:hint="eastAsia"/>
          <w:color w:val="000000" w:themeColor="text1"/>
          <w:sz w:val="24"/>
        </w:rPr>
        <w:t>“</w:t>
      </w:r>
      <w:r>
        <w:rPr>
          <w:color w:val="000000" w:themeColor="text1"/>
          <w:sz w:val="24"/>
        </w:rPr>
        <w:t>华中农业大学博士</w:t>
      </w:r>
      <w:r>
        <w:rPr>
          <w:color w:val="000000" w:themeColor="text1"/>
          <w:sz w:val="24"/>
        </w:rPr>
        <w:t>/</w:t>
      </w:r>
      <w:r>
        <w:rPr>
          <w:color w:val="000000" w:themeColor="text1"/>
          <w:sz w:val="24"/>
        </w:rPr>
        <w:t>硕士</w:t>
      </w:r>
      <w:r>
        <w:rPr>
          <w:color w:val="000000" w:themeColor="text1"/>
          <w:sz w:val="24"/>
        </w:rPr>
        <w:t>/</w:t>
      </w:r>
      <w:r>
        <w:rPr>
          <w:color w:val="000000" w:themeColor="text1"/>
          <w:sz w:val="24"/>
        </w:rPr>
        <w:t>学士学位论文（空三格）年份</w:t>
      </w:r>
      <w:r>
        <w:rPr>
          <w:color w:val="000000" w:themeColor="text1"/>
          <w:sz w:val="24"/>
        </w:rPr>
        <w:t>/</w:t>
      </w:r>
      <w:r>
        <w:rPr>
          <w:color w:val="000000" w:themeColor="text1"/>
          <w:sz w:val="24"/>
        </w:rPr>
        <w:t>届别（空三格）作者姓名</w:t>
      </w:r>
      <w:r>
        <w:rPr>
          <w:rFonts w:hint="eastAsia"/>
          <w:color w:val="000000" w:themeColor="text1"/>
          <w:sz w:val="24"/>
        </w:rPr>
        <w:t>”</w:t>
      </w:r>
      <w:r>
        <w:rPr>
          <w:color w:val="000000" w:themeColor="text1"/>
          <w:sz w:val="24"/>
        </w:rPr>
        <w:t>。字体为</w:t>
      </w:r>
      <w:r>
        <w:rPr>
          <w:color w:val="000000" w:themeColor="text1"/>
          <w:sz w:val="24"/>
        </w:rPr>
        <w:t>12</w:t>
      </w:r>
      <w:r>
        <w:rPr>
          <w:color w:val="000000" w:themeColor="text1"/>
          <w:sz w:val="24"/>
        </w:rPr>
        <w:t>磅黑体，字站立，竖排。如书本厚度不够</w:t>
      </w:r>
      <w:r>
        <w:rPr>
          <w:rFonts w:hint="eastAsia"/>
          <w:color w:val="000000" w:themeColor="text1"/>
          <w:sz w:val="24"/>
        </w:rPr>
        <w:t>，可</w:t>
      </w:r>
      <w:r>
        <w:rPr>
          <w:color w:val="000000" w:themeColor="text1"/>
          <w:sz w:val="24"/>
        </w:rPr>
        <w:t>用长体字。学士学位论文如厚度不足，可不印书脊。</w:t>
      </w:r>
    </w:p>
    <w:p w:rsidR="007B2E2C" w:rsidRDefault="00817C84">
      <w:pPr>
        <w:spacing w:line="460" w:lineRule="exact"/>
        <w:ind w:firstLineChars="200" w:firstLine="480"/>
        <w:rPr>
          <w:color w:val="000000" w:themeColor="text1"/>
          <w:sz w:val="24"/>
        </w:rPr>
      </w:pPr>
      <w:r>
        <w:rPr>
          <w:color w:val="000000" w:themeColor="text1"/>
          <w:sz w:val="24"/>
        </w:rPr>
        <w:t>扉页应包括分类号、密级、论文题目（中英文）、</w:t>
      </w:r>
      <w:r>
        <w:rPr>
          <w:rFonts w:hint="eastAsia"/>
          <w:color w:val="000000" w:themeColor="text1"/>
          <w:sz w:val="24"/>
        </w:rPr>
        <w:t>学</w:t>
      </w:r>
      <w:r>
        <w:rPr>
          <w:color w:val="000000" w:themeColor="text1"/>
          <w:sz w:val="24"/>
        </w:rPr>
        <w:t>生姓名、导师姓名、指导小组老师姓名、专业、研究方向、论文报告提交日期、学位授予日期等内容。扉页制作也请参考后面所附样本格式。</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4 </w:t>
      </w:r>
      <w:r>
        <w:rPr>
          <w:rFonts w:ascii="黑体" w:eastAsia="黑体" w:hAnsi="黑体"/>
          <w:b/>
          <w:color w:val="000000" w:themeColor="text1"/>
          <w:sz w:val="24"/>
        </w:rPr>
        <w:t>目录</w:t>
      </w:r>
    </w:p>
    <w:p w:rsidR="007B2E2C" w:rsidRDefault="00817C84">
      <w:pPr>
        <w:spacing w:line="460" w:lineRule="exact"/>
        <w:ind w:firstLineChars="200" w:firstLine="480"/>
        <w:rPr>
          <w:color w:val="000000" w:themeColor="text1"/>
          <w:sz w:val="24"/>
        </w:rPr>
      </w:pPr>
      <w:r>
        <w:rPr>
          <w:color w:val="000000" w:themeColor="text1"/>
          <w:sz w:val="24"/>
        </w:rPr>
        <w:t>以标题编号的形式进行目录的编排（最好是自动生成目录），注意不同级别标题的差别，相同级别的标题字体、字号应相同，采用统一的编号方法，突出不同的编号级别，如采用</w:t>
      </w:r>
      <w:r>
        <w:rPr>
          <w:color w:val="000000" w:themeColor="text1"/>
          <w:sz w:val="24"/>
        </w:rPr>
        <w:t>1</w:t>
      </w:r>
      <w:r>
        <w:rPr>
          <w:color w:val="000000" w:themeColor="text1"/>
          <w:sz w:val="24"/>
        </w:rPr>
        <w:t>，</w:t>
      </w:r>
      <w:r>
        <w:rPr>
          <w:color w:val="000000" w:themeColor="text1"/>
          <w:sz w:val="24"/>
        </w:rPr>
        <w:t>1.1</w:t>
      </w:r>
      <w:r>
        <w:rPr>
          <w:rFonts w:hint="eastAsia"/>
          <w:color w:val="000000" w:themeColor="text1"/>
          <w:sz w:val="24"/>
        </w:rPr>
        <w:t>，</w:t>
      </w:r>
      <w:r>
        <w:rPr>
          <w:color w:val="000000" w:themeColor="text1"/>
          <w:sz w:val="24"/>
        </w:rPr>
        <w:t>1.1.1</w:t>
      </w:r>
      <w:r>
        <w:rPr>
          <w:color w:val="000000" w:themeColor="text1"/>
          <w:sz w:val="24"/>
        </w:rPr>
        <w:t>等，而不将一、，</w:t>
      </w:r>
      <w:r>
        <w:rPr>
          <w:color w:val="000000" w:themeColor="text1"/>
          <w:sz w:val="24"/>
        </w:rPr>
        <w:t>1</w:t>
      </w:r>
      <w:r>
        <w:rPr>
          <w:color w:val="000000" w:themeColor="text1"/>
          <w:sz w:val="24"/>
        </w:rPr>
        <w:t>、，</w:t>
      </w:r>
      <w:r>
        <w:rPr>
          <w:color w:val="000000" w:themeColor="text1"/>
          <w:sz w:val="24"/>
        </w:rPr>
        <w:t>1.1</w:t>
      </w:r>
      <w:r>
        <w:rPr>
          <w:color w:val="000000" w:themeColor="text1"/>
          <w:sz w:val="24"/>
        </w:rPr>
        <w:t>，（</w:t>
      </w:r>
      <w:r>
        <w:rPr>
          <w:color w:val="000000" w:themeColor="text1"/>
          <w:sz w:val="24"/>
        </w:rPr>
        <w:t>1</w:t>
      </w:r>
      <w:r>
        <w:rPr>
          <w:color w:val="000000" w:themeColor="text1"/>
          <w:sz w:val="24"/>
        </w:rPr>
        <w:t>）等混编在一起（这些编号和字体原则也适用于论文正文）。各级标题均应相应地标注页码。</w:t>
      </w:r>
    </w:p>
    <w:p w:rsidR="007B2E2C" w:rsidRDefault="00817C84">
      <w:pPr>
        <w:spacing w:line="460" w:lineRule="exact"/>
        <w:ind w:firstLineChars="200" w:firstLine="480"/>
        <w:rPr>
          <w:color w:val="000000" w:themeColor="text1"/>
          <w:sz w:val="24"/>
        </w:rPr>
      </w:pPr>
      <w:r>
        <w:rPr>
          <w:color w:val="000000" w:themeColor="text1"/>
          <w:sz w:val="24"/>
        </w:rPr>
        <w:t>论文标题一般可设三级，一级标题采用三号黑体，二级标题采用小三号黑体，三级标题采用四号黑体，都采用左对齐排版。</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5 </w:t>
      </w:r>
      <w:r>
        <w:rPr>
          <w:rFonts w:ascii="黑体" w:eastAsia="黑体" w:hAnsi="黑体"/>
          <w:b/>
          <w:color w:val="000000" w:themeColor="text1"/>
          <w:sz w:val="24"/>
        </w:rPr>
        <w:t>摘要</w:t>
      </w:r>
    </w:p>
    <w:p w:rsidR="007B2E2C" w:rsidRDefault="00817C84">
      <w:pPr>
        <w:spacing w:line="460" w:lineRule="exact"/>
        <w:ind w:firstLineChars="200" w:firstLine="480"/>
        <w:rPr>
          <w:color w:val="000000" w:themeColor="text1"/>
          <w:sz w:val="24"/>
        </w:rPr>
      </w:pPr>
      <w:r>
        <w:rPr>
          <w:color w:val="000000" w:themeColor="text1"/>
          <w:sz w:val="24"/>
        </w:rPr>
        <w:lastRenderedPageBreak/>
        <w:t>摘要包括中、英文摘要和关键词，出现在论文目录之后、正文之前。编排顺序是中文摘要、中文关键词、英文摘要、英文关键词。</w:t>
      </w:r>
    </w:p>
    <w:p w:rsidR="007B2E2C" w:rsidRDefault="00817C84">
      <w:pPr>
        <w:spacing w:line="460" w:lineRule="exact"/>
        <w:ind w:firstLineChars="200" w:firstLine="480"/>
        <w:rPr>
          <w:color w:val="000000" w:themeColor="text1"/>
          <w:sz w:val="24"/>
        </w:rPr>
      </w:pPr>
      <w:r>
        <w:rPr>
          <w:color w:val="000000" w:themeColor="text1"/>
          <w:sz w:val="24"/>
        </w:rPr>
        <w:t>摘要是文章的缩影，要求简明确切、不加注释或评论地介绍论文研究背景、研究目的、主要材料和方法、研究结果、结论、科学意义或应用价值等。不得使用非公知公用的符号、略语或缩写。英文摘要的内容与中文摘要的内容基本一致，英文稿要语法正确、拼写无误、符合英语表达习惯。</w:t>
      </w:r>
    </w:p>
    <w:p w:rsidR="007B2E2C" w:rsidRDefault="00817C84">
      <w:pPr>
        <w:spacing w:line="460" w:lineRule="exact"/>
        <w:ind w:firstLineChars="200" w:firstLine="480"/>
        <w:rPr>
          <w:color w:val="000000" w:themeColor="text1"/>
          <w:sz w:val="24"/>
        </w:rPr>
      </w:pPr>
      <w:r>
        <w:rPr>
          <w:color w:val="000000" w:themeColor="text1"/>
          <w:sz w:val="24"/>
        </w:rPr>
        <w:t>摘要之后列出关键词，反映文章主体内容和涉及范围，是论文分类和建立索引的依据，数量一般在</w:t>
      </w:r>
      <w:r>
        <w:rPr>
          <w:color w:val="000000" w:themeColor="text1"/>
          <w:sz w:val="24"/>
        </w:rPr>
        <w:t xml:space="preserve"> 5-8 </w:t>
      </w:r>
      <w:r>
        <w:rPr>
          <w:color w:val="000000" w:themeColor="text1"/>
          <w:sz w:val="24"/>
        </w:rPr>
        <w:t>个，词或词组。中文关键词在中文摘要之后，英文关键词在英文摘要之后，</w:t>
      </w:r>
      <w:r>
        <w:rPr>
          <w:rFonts w:hint="eastAsia"/>
          <w:color w:val="000000" w:themeColor="text1"/>
          <w:sz w:val="24"/>
        </w:rPr>
        <w:t>与</w:t>
      </w:r>
      <w:r>
        <w:rPr>
          <w:color w:val="000000" w:themeColor="text1"/>
          <w:sz w:val="24"/>
        </w:rPr>
        <w:t>中英文关键词一一对应，分别在中英文摘要后另起一行，各关键词之间用分号隔开。为增加检索的信息量，关键词应避免与标题相重复。</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6 </w:t>
      </w:r>
      <w:r>
        <w:rPr>
          <w:rFonts w:ascii="黑体" w:eastAsia="黑体" w:hAnsi="黑体"/>
          <w:b/>
          <w:color w:val="000000" w:themeColor="text1"/>
          <w:sz w:val="24"/>
        </w:rPr>
        <w:t>缩略语表</w:t>
      </w:r>
    </w:p>
    <w:p w:rsidR="007B2E2C" w:rsidRDefault="00817C84">
      <w:pPr>
        <w:spacing w:line="460" w:lineRule="exact"/>
        <w:ind w:firstLineChars="200" w:firstLine="480"/>
        <w:rPr>
          <w:color w:val="000000" w:themeColor="text1"/>
          <w:sz w:val="24"/>
        </w:rPr>
      </w:pPr>
      <w:r>
        <w:rPr>
          <w:color w:val="000000" w:themeColor="text1"/>
          <w:sz w:val="24"/>
        </w:rPr>
        <w:t>如有必要，在摘要之后、正文之前应有一缩略表（缩略语的应用规范见</w:t>
      </w:r>
      <w:r>
        <w:rPr>
          <w:color w:val="000000" w:themeColor="text1"/>
          <w:sz w:val="24"/>
        </w:rPr>
        <w:t>8.3</w:t>
      </w:r>
      <w:r>
        <w:rPr>
          <w:color w:val="000000" w:themeColor="text1"/>
          <w:sz w:val="24"/>
        </w:rPr>
        <w:t>），按对照的方式列出文中所用的各种自定义名词的缩略和原文形式（外文词组的缩略应给出外文原文）。公知公用的缩略词不必列入。</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7 </w:t>
      </w:r>
      <w:r>
        <w:rPr>
          <w:rFonts w:ascii="黑体" w:eastAsia="黑体" w:hAnsi="黑体"/>
          <w:b/>
          <w:color w:val="000000" w:themeColor="text1"/>
          <w:sz w:val="24"/>
        </w:rPr>
        <w:t>正文</w:t>
      </w:r>
    </w:p>
    <w:p w:rsidR="007B2E2C" w:rsidRDefault="00817C84">
      <w:pPr>
        <w:spacing w:line="460" w:lineRule="exact"/>
        <w:ind w:firstLineChars="200" w:firstLine="480"/>
        <w:rPr>
          <w:color w:val="000000" w:themeColor="text1"/>
          <w:sz w:val="24"/>
        </w:rPr>
      </w:pPr>
      <w:r>
        <w:rPr>
          <w:color w:val="000000" w:themeColor="text1"/>
          <w:sz w:val="24"/>
        </w:rPr>
        <w:t>正文包括前言、材料和方法、结果与分析、讨论等节，视涉及到的内容，每节还可分成若干小节，用小标题分开。当研究工作包括相互联系不大的多项内容时，论文的写作可以分成几章，写作时每一章都应包括前言、材料和方法、结果与分析、讨论等几个部分，这几章所用的参考文献都在论文的正文结束后统一编排。学位（毕业）论文应是对某课题进行深入系统研究的产物，应具有良好的系统性，一般情况下，不宜分章写作。</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7.1 前言</w:t>
      </w:r>
    </w:p>
    <w:p w:rsidR="007B2E2C" w:rsidRDefault="00817C84">
      <w:pPr>
        <w:spacing w:line="460" w:lineRule="exact"/>
        <w:ind w:firstLineChars="200" w:firstLine="480"/>
        <w:rPr>
          <w:color w:val="000000" w:themeColor="text1"/>
          <w:sz w:val="24"/>
        </w:rPr>
      </w:pPr>
      <w:r>
        <w:rPr>
          <w:color w:val="000000" w:themeColor="text1"/>
          <w:sz w:val="24"/>
        </w:rPr>
        <w:t>前言应包括：研究问题的由来、文献综述、研究目的等基本内容。</w:t>
      </w:r>
    </w:p>
    <w:p w:rsidR="007B2E2C" w:rsidRDefault="00817C84">
      <w:pPr>
        <w:spacing w:line="460" w:lineRule="exact"/>
        <w:ind w:firstLineChars="200" w:firstLine="480"/>
        <w:rPr>
          <w:color w:val="000000" w:themeColor="text1"/>
          <w:sz w:val="24"/>
        </w:rPr>
      </w:pPr>
      <w:r>
        <w:rPr>
          <w:color w:val="000000" w:themeColor="text1"/>
          <w:sz w:val="24"/>
        </w:rPr>
        <w:t>研究问题的由来应明确地提出论文研究所针对的科学、生产和经济建设的问题，指出研究这些问题的意义。</w:t>
      </w:r>
    </w:p>
    <w:p w:rsidR="007B2E2C" w:rsidRDefault="00817C84">
      <w:pPr>
        <w:spacing w:line="460" w:lineRule="exact"/>
        <w:ind w:firstLineChars="200" w:firstLine="480"/>
        <w:rPr>
          <w:color w:val="000000" w:themeColor="text1"/>
          <w:sz w:val="24"/>
        </w:rPr>
      </w:pPr>
      <w:r>
        <w:rPr>
          <w:color w:val="000000" w:themeColor="text1"/>
          <w:sz w:val="24"/>
        </w:rPr>
        <w:t>文献综述主要回顾与所研究课题相关的学科背景，相关领域的研究进展和存在的问题等，是作者对相关文献阅读、消化后的综合、提炼与升华，反映作者对国内外相关进展的了解和理解的程度。因此，文献综述在叙述前人工作的同时，应有自己的看法和观点。不应将文献综述写成前人工作的堆砌，也不应象教科书一样写成知识性介绍。</w:t>
      </w:r>
    </w:p>
    <w:p w:rsidR="007B2E2C" w:rsidRDefault="00817C84">
      <w:pPr>
        <w:spacing w:line="460" w:lineRule="exact"/>
        <w:ind w:firstLineChars="200" w:firstLine="480"/>
        <w:rPr>
          <w:color w:val="000000" w:themeColor="text1"/>
          <w:sz w:val="24"/>
        </w:rPr>
      </w:pPr>
      <w:r>
        <w:rPr>
          <w:color w:val="000000" w:themeColor="text1"/>
          <w:sz w:val="24"/>
        </w:rPr>
        <w:lastRenderedPageBreak/>
        <w:t>注意：过去已多次发现在学位论文的</w:t>
      </w:r>
      <w:r>
        <w:rPr>
          <w:color w:val="000000" w:themeColor="text1"/>
          <w:sz w:val="24"/>
        </w:rPr>
        <w:t>“</w:t>
      </w:r>
      <w:r>
        <w:rPr>
          <w:color w:val="000000" w:themeColor="text1"/>
          <w:sz w:val="24"/>
        </w:rPr>
        <w:t>文献综述</w:t>
      </w:r>
      <w:r>
        <w:rPr>
          <w:color w:val="000000" w:themeColor="text1"/>
          <w:sz w:val="24"/>
        </w:rPr>
        <w:t>”</w:t>
      </w:r>
      <w:r>
        <w:rPr>
          <w:color w:val="000000" w:themeColor="text1"/>
          <w:sz w:val="24"/>
        </w:rPr>
        <w:t>和科研论文的</w:t>
      </w:r>
      <w:r>
        <w:rPr>
          <w:color w:val="000000" w:themeColor="text1"/>
          <w:sz w:val="24"/>
        </w:rPr>
        <w:t>“</w:t>
      </w:r>
      <w:r>
        <w:rPr>
          <w:color w:val="000000" w:themeColor="text1"/>
          <w:sz w:val="24"/>
        </w:rPr>
        <w:t>前言</w:t>
      </w:r>
      <w:r>
        <w:rPr>
          <w:color w:val="000000" w:themeColor="text1"/>
          <w:sz w:val="24"/>
        </w:rPr>
        <w:t>”</w:t>
      </w:r>
      <w:r>
        <w:rPr>
          <w:color w:val="000000" w:themeColor="text1"/>
          <w:sz w:val="24"/>
        </w:rPr>
        <w:t>部分整段和部分照抄前人文章的现象，这种现象叫</w:t>
      </w:r>
      <w:r>
        <w:rPr>
          <w:color w:val="000000" w:themeColor="text1"/>
          <w:sz w:val="24"/>
        </w:rPr>
        <w:t>“</w:t>
      </w:r>
      <w:r>
        <w:rPr>
          <w:color w:val="000000" w:themeColor="text1"/>
          <w:sz w:val="24"/>
        </w:rPr>
        <w:t>抄袭</w:t>
      </w:r>
      <w:r>
        <w:rPr>
          <w:color w:val="000000" w:themeColor="text1"/>
          <w:sz w:val="24"/>
        </w:rPr>
        <w:t>”</w:t>
      </w:r>
      <w:r>
        <w:rPr>
          <w:color w:val="000000" w:themeColor="text1"/>
          <w:sz w:val="24"/>
        </w:rPr>
        <w:t>，在文献综述中尤其容易出现，写作时应注意避免。否则被发现后可能会导致不授予学位。</w:t>
      </w:r>
    </w:p>
    <w:p w:rsidR="007B2E2C" w:rsidRDefault="00817C84">
      <w:pPr>
        <w:spacing w:line="460" w:lineRule="exact"/>
        <w:ind w:firstLineChars="200" w:firstLine="480"/>
        <w:rPr>
          <w:color w:val="000000" w:themeColor="text1"/>
          <w:sz w:val="24"/>
        </w:rPr>
      </w:pPr>
      <w:r>
        <w:rPr>
          <w:color w:val="000000" w:themeColor="text1"/>
          <w:sz w:val="24"/>
        </w:rPr>
        <w:t>研究目的是在提出问题和综述文献的基础上，阐述学术思想，提出科学假设和假说，提出论文研究要实现的目标或达到的目的。</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7.2 材料与方法</w:t>
      </w:r>
    </w:p>
    <w:p w:rsidR="007B2E2C" w:rsidRDefault="00817C84">
      <w:pPr>
        <w:spacing w:line="460" w:lineRule="exact"/>
        <w:ind w:firstLineChars="200" w:firstLine="480"/>
        <w:rPr>
          <w:color w:val="000000" w:themeColor="text1"/>
          <w:sz w:val="24"/>
        </w:rPr>
      </w:pPr>
      <w:r>
        <w:rPr>
          <w:color w:val="000000" w:themeColor="text1"/>
          <w:sz w:val="24"/>
        </w:rPr>
        <w:t>研究所用的材料应详尽地列出，如生物材料及拉丁文学名、品种名称、菌株名称，实验材料与课题研究有关的各种特征特性，由实验材料所得到的各种衍生材料、实验群体、世代、数量等，清楚地说明各种材料的来源。</w:t>
      </w:r>
    </w:p>
    <w:p w:rsidR="007B2E2C" w:rsidRDefault="00817C84">
      <w:pPr>
        <w:spacing w:line="460" w:lineRule="exact"/>
        <w:ind w:firstLineChars="200" w:firstLine="480"/>
        <w:rPr>
          <w:color w:val="000000" w:themeColor="text1"/>
          <w:sz w:val="24"/>
        </w:rPr>
      </w:pPr>
      <w:r>
        <w:rPr>
          <w:color w:val="000000" w:themeColor="text1"/>
          <w:sz w:val="24"/>
        </w:rPr>
        <w:t>实验方法的描述也应详尽，以能将实验材料与实验结果贯通为准。描述的详尽程度应能使必要时，他人能重复出这一实验。对一些常用的实验方法，可在引用他人文献的基础上，简要加以描述，不必花大量篇幅去交待细节。但对于方法的改进和自己发明的新方法则需要作详细的交待。要注意说明所用的是他人的方法，还是自己发明的方法，还是在前人方法基础上有改进，有什么改进等。实验方法还应包括实验设计、田间种植方式、田间管理、试验时间、地点、数据采集（考种）、统计分析方法、所用统计软件、计算机程序等。</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7.3 结果与分析</w:t>
      </w:r>
    </w:p>
    <w:p w:rsidR="007B2E2C" w:rsidRDefault="00817C84">
      <w:pPr>
        <w:spacing w:line="460" w:lineRule="exact"/>
        <w:ind w:firstLineChars="200" w:firstLine="480"/>
        <w:rPr>
          <w:color w:val="000000" w:themeColor="text1"/>
          <w:sz w:val="24"/>
        </w:rPr>
      </w:pPr>
      <w:r>
        <w:rPr>
          <w:color w:val="000000" w:themeColor="text1"/>
          <w:sz w:val="24"/>
        </w:rPr>
        <w:t>详尽陈述课题研究结果，在写作时力求条理清晰，层次分明，做到环环相扣，具有严密的逻辑性。避免重复叙述实验方法，也不要作过多的讨论。</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7.4 讨论</w:t>
      </w:r>
    </w:p>
    <w:p w:rsidR="007B2E2C" w:rsidRDefault="00817C84">
      <w:pPr>
        <w:spacing w:line="460" w:lineRule="exact"/>
        <w:ind w:firstLineChars="200" w:firstLine="480"/>
        <w:rPr>
          <w:color w:val="000000" w:themeColor="text1"/>
          <w:sz w:val="24"/>
        </w:rPr>
      </w:pPr>
      <w:r>
        <w:rPr>
          <w:color w:val="000000" w:themeColor="text1"/>
          <w:sz w:val="24"/>
        </w:rPr>
        <w:t>讨论一节在很大程度上反映作者综合分析与逻辑思维的水平与能力。讨论的基础是结果与分析，应在对结果透彻理解的基础上归纳研究的主要结果，从中得出的主要结论，阐述与前人的研究结果相比有什么进步，解决了什么科学问题，研究结果在理论上和应用上的价值、前景等。同时还应讨论存在的问题、研究工作不足方面，进一步将如何研究等。讨论应注意与前面提出的研究目的相呼应，要言之有据，避免重复叙述实验结果。作为学位论文，鼓励活跃学术思想，提出新的学术观点，以一定的实验证据为基础大胆推论、假设。</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7.5 参考文献</w:t>
      </w:r>
    </w:p>
    <w:p w:rsidR="007B2E2C" w:rsidRDefault="00817C84">
      <w:pPr>
        <w:spacing w:line="460" w:lineRule="exact"/>
        <w:ind w:firstLineChars="200" w:firstLine="480"/>
        <w:rPr>
          <w:color w:val="000000" w:themeColor="text1"/>
          <w:sz w:val="24"/>
        </w:rPr>
      </w:pPr>
      <w:r>
        <w:rPr>
          <w:color w:val="000000" w:themeColor="text1"/>
          <w:sz w:val="24"/>
        </w:rPr>
        <w:t>参考文献紧接正文后面列出，与文中的文献引用一一对应。参考文献排列规则是中文文献在前、外文文献在后。中文文献按第一作者的姓名拼音字母为序排</w:t>
      </w:r>
      <w:r>
        <w:rPr>
          <w:color w:val="000000" w:themeColor="text1"/>
          <w:sz w:val="24"/>
        </w:rPr>
        <w:lastRenderedPageBreak/>
        <w:t>列，英文及其它西文按第一作者姓氏字母顺序排出，第一作者姓名相同时按第二作者姓名排序，余类推。作者相同的文献按发表的先后顺序列出，所列的相同作者同年内的文献多于一篇时，可在年份后加</w:t>
      </w:r>
      <w:r>
        <w:rPr>
          <w:color w:val="000000" w:themeColor="text1"/>
          <w:sz w:val="24"/>
        </w:rPr>
        <w:t>“a” “b”</w:t>
      </w:r>
      <w:r>
        <w:rPr>
          <w:color w:val="000000" w:themeColor="text1"/>
          <w:sz w:val="24"/>
        </w:rPr>
        <w:t>等字母予以分别，如：</w:t>
      </w:r>
      <w:r>
        <w:rPr>
          <w:color w:val="000000" w:themeColor="text1"/>
          <w:sz w:val="24"/>
        </w:rPr>
        <w:t>“1997a” “1997b”</w:t>
      </w:r>
      <w:r>
        <w:rPr>
          <w:color w:val="000000" w:themeColor="text1"/>
          <w:sz w:val="24"/>
        </w:rPr>
        <w:t>等。文献作者人数在</w:t>
      </w:r>
      <w:r>
        <w:rPr>
          <w:color w:val="000000" w:themeColor="text1"/>
          <w:sz w:val="24"/>
        </w:rPr>
        <w:t>20</w:t>
      </w:r>
      <w:r>
        <w:rPr>
          <w:color w:val="000000" w:themeColor="text1"/>
          <w:sz w:val="24"/>
        </w:rPr>
        <w:t>（包括</w:t>
      </w:r>
      <w:r>
        <w:rPr>
          <w:color w:val="000000" w:themeColor="text1"/>
          <w:sz w:val="24"/>
        </w:rPr>
        <w:t>20</w:t>
      </w:r>
      <w:r>
        <w:rPr>
          <w:color w:val="000000" w:themeColor="text1"/>
          <w:sz w:val="24"/>
        </w:rPr>
        <w:t>）以下的全部列出，超过</w:t>
      </w:r>
      <w:r>
        <w:rPr>
          <w:color w:val="000000" w:themeColor="text1"/>
          <w:sz w:val="24"/>
        </w:rPr>
        <w:t>20</w:t>
      </w:r>
      <w:r>
        <w:rPr>
          <w:color w:val="000000" w:themeColor="text1"/>
          <w:sz w:val="24"/>
        </w:rPr>
        <w:t>人时，列出前</w:t>
      </w:r>
      <w:r>
        <w:rPr>
          <w:color w:val="000000" w:themeColor="text1"/>
          <w:sz w:val="24"/>
        </w:rPr>
        <w:t>20</w:t>
      </w:r>
      <w:r>
        <w:rPr>
          <w:color w:val="000000" w:themeColor="text1"/>
          <w:sz w:val="24"/>
        </w:rPr>
        <w:t>名作者，后面加</w:t>
      </w:r>
      <w:r>
        <w:rPr>
          <w:color w:val="000000" w:themeColor="text1"/>
          <w:sz w:val="24"/>
        </w:rPr>
        <w:t>“</w:t>
      </w:r>
      <w:r>
        <w:rPr>
          <w:color w:val="000000" w:themeColor="text1"/>
          <w:sz w:val="24"/>
        </w:rPr>
        <w:t>等</w:t>
      </w:r>
      <w:r>
        <w:rPr>
          <w:color w:val="000000" w:themeColor="text1"/>
          <w:sz w:val="24"/>
        </w:rPr>
        <w:t>”</w:t>
      </w:r>
      <w:r>
        <w:rPr>
          <w:color w:val="000000" w:themeColor="text1"/>
          <w:sz w:val="24"/>
        </w:rPr>
        <w:t>（西文</w:t>
      </w:r>
      <w:r>
        <w:rPr>
          <w:color w:val="000000" w:themeColor="text1"/>
          <w:sz w:val="24"/>
        </w:rPr>
        <w:t>“et al”</w:t>
      </w:r>
      <w:r>
        <w:rPr>
          <w:color w:val="000000" w:themeColor="text1"/>
          <w:sz w:val="24"/>
        </w:rPr>
        <w:t>）字以示省略。作者姓名之间用逗号</w:t>
      </w:r>
      <w:r>
        <w:rPr>
          <w:color w:val="000000" w:themeColor="text1"/>
          <w:sz w:val="24"/>
        </w:rPr>
        <w:t>“</w:t>
      </w:r>
      <w:r>
        <w:rPr>
          <w:color w:val="000000" w:themeColor="text1"/>
          <w:sz w:val="24"/>
        </w:rPr>
        <w:t>，</w:t>
      </w:r>
      <w:r>
        <w:rPr>
          <w:color w:val="000000" w:themeColor="text1"/>
          <w:sz w:val="24"/>
        </w:rPr>
        <w:t>”</w:t>
      </w:r>
      <w:r>
        <w:rPr>
          <w:color w:val="000000" w:themeColor="text1"/>
          <w:sz w:val="24"/>
        </w:rPr>
        <w:t>隔开，中文、外文的姓名一律采用</w:t>
      </w:r>
      <w:r>
        <w:rPr>
          <w:color w:val="000000" w:themeColor="text1"/>
          <w:sz w:val="24"/>
        </w:rPr>
        <w:t>“</w:t>
      </w:r>
      <w:r>
        <w:rPr>
          <w:color w:val="000000" w:themeColor="text1"/>
          <w:sz w:val="24"/>
        </w:rPr>
        <w:t>姓在前名在后</w:t>
      </w:r>
      <w:r>
        <w:rPr>
          <w:color w:val="000000" w:themeColor="text1"/>
          <w:sz w:val="24"/>
        </w:rPr>
        <w:t>”</w:t>
      </w:r>
      <w:r>
        <w:rPr>
          <w:color w:val="000000" w:themeColor="text1"/>
          <w:sz w:val="24"/>
        </w:rPr>
        <w:t>的写法；外文（含汉语拼音）姓名的姓应写全，且第一字母应大写，名字仅写大写首字母，姓与名之间用一空格隔开，名与名之间不用空格。未公开发表的资料请勿引用，但可作脚注处理。文献著录格式参见</w:t>
      </w:r>
      <w:r>
        <w:rPr>
          <w:color w:val="000000" w:themeColor="text1"/>
          <w:sz w:val="24"/>
        </w:rPr>
        <w:t>“8.1</w:t>
      </w:r>
      <w:r>
        <w:rPr>
          <w:color w:val="000000" w:themeColor="text1"/>
          <w:sz w:val="24"/>
        </w:rPr>
        <w:t>文献引用方法</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各种来源的文献书写格式如下：</w:t>
      </w:r>
    </w:p>
    <w:p w:rsidR="007B2E2C" w:rsidRDefault="00817C84">
      <w:pPr>
        <w:spacing w:line="460" w:lineRule="exact"/>
        <w:ind w:firstLineChars="200" w:firstLine="480"/>
        <w:rPr>
          <w:color w:val="000000" w:themeColor="text1"/>
          <w:sz w:val="24"/>
        </w:rPr>
      </w:pPr>
      <w:r>
        <w:rPr>
          <w:rFonts w:hint="eastAsia"/>
          <w:color w:val="000000" w:themeColor="text1"/>
          <w:sz w:val="24"/>
        </w:rPr>
        <w:t>1.</w:t>
      </w:r>
      <w:r>
        <w:rPr>
          <w:color w:val="000000" w:themeColor="text1"/>
          <w:sz w:val="24"/>
        </w:rPr>
        <w:t>姜锡州．一种温热外敷药制备方法．中国专利，</w:t>
      </w:r>
      <w:r>
        <w:rPr>
          <w:color w:val="000000" w:themeColor="text1"/>
          <w:sz w:val="24"/>
        </w:rPr>
        <w:t>881056073</w:t>
      </w:r>
      <w:r>
        <w:rPr>
          <w:color w:val="000000" w:themeColor="text1"/>
          <w:sz w:val="24"/>
        </w:rPr>
        <w:t>．</w:t>
      </w:r>
      <w:r>
        <w:rPr>
          <w:color w:val="000000" w:themeColor="text1"/>
          <w:sz w:val="24"/>
        </w:rPr>
        <w:t>1989-07-26</w:t>
      </w:r>
    </w:p>
    <w:p w:rsidR="007B2E2C" w:rsidRDefault="00817C84">
      <w:pPr>
        <w:spacing w:line="460" w:lineRule="exact"/>
        <w:ind w:firstLineChars="200" w:firstLine="480"/>
        <w:rPr>
          <w:color w:val="000000" w:themeColor="text1"/>
          <w:sz w:val="24"/>
        </w:rPr>
      </w:pPr>
      <w:r>
        <w:rPr>
          <w:rFonts w:hint="eastAsia"/>
          <w:color w:val="000000" w:themeColor="text1"/>
          <w:sz w:val="24"/>
        </w:rPr>
        <w:t>2.</w:t>
      </w:r>
      <w:r>
        <w:rPr>
          <w:color w:val="000000" w:themeColor="text1"/>
          <w:sz w:val="24"/>
        </w:rPr>
        <w:t>蓝盛银，徐珍秀．植物花粉剥离观察扫描电镜图解．北京：科学出版社，</w:t>
      </w:r>
      <w:r>
        <w:rPr>
          <w:color w:val="000000" w:themeColor="text1"/>
          <w:sz w:val="24"/>
        </w:rPr>
        <w:t>1996</w:t>
      </w:r>
      <w:r>
        <w:rPr>
          <w:color w:val="000000" w:themeColor="text1"/>
          <w:sz w:val="24"/>
        </w:rPr>
        <w:t>．</w:t>
      </w:r>
      <w:r>
        <w:rPr>
          <w:color w:val="000000" w:themeColor="text1"/>
          <w:sz w:val="24"/>
        </w:rPr>
        <w:t>47-48</w:t>
      </w:r>
    </w:p>
    <w:p w:rsidR="007B2E2C" w:rsidRDefault="00817C84">
      <w:pPr>
        <w:spacing w:line="460" w:lineRule="exact"/>
        <w:ind w:firstLineChars="200" w:firstLine="480"/>
        <w:rPr>
          <w:color w:val="000000" w:themeColor="text1"/>
          <w:sz w:val="24"/>
        </w:rPr>
      </w:pPr>
      <w:r>
        <w:rPr>
          <w:rFonts w:hint="eastAsia"/>
          <w:color w:val="000000" w:themeColor="text1"/>
          <w:sz w:val="24"/>
        </w:rPr>
        <w:t>3.</w:t>
      </w:r>
      <w:r>
        <w:rPr>
          <w:color w:val="000000" w:themeColor="text1"/>
          <w:sz w:val="24"/>
        </w:rPr>
        <w:t>刘克德</w:t>
      </w:r>
      <w:r>
        <w:rPr>
          <w:color w:val="000000" w:themeColor="text1"/>
          <w:sz w:val="24"/>
        </w:rPr>
        <w:t xml:space="preserve">. </w:t>
      </w:r>
      <w:r>
        <w:rPr>
          <w:color w:val="000000" w:themeColor="text1"/>
          <w:sz w:val="24"/>
        </w:rPr>
        <w:t>水稻广亲和性遗传基础的全基因组分析及</w:t>
      </w:r>
      <w:r>
        <w:rPr>
          <w:color w:val="000000" w:themeColor="text1"/>
          <w:sz w:val="24"/>
        </w:rPr>
        <w:t xml:space="preserve"> S5 </w:t>
      </w:r>
      <w:r>
        <w:rPr>
          <w:color w:val="000000" w:themeColor="text1"/>
          <w:sz w:val="24"/>
        </w:rPr>
        <w:t>位点区段部分物理图谱的构建</w:t>
      </w:r>
      <w:r>
        <w:rPr>
          <w:color w:val="000000" w:themeColor="text1"/>
          <w:sz w:val="24"/>
        </w:rPr>
        <w:t>. [</w:t>
      </w:r>
      <w:r>
        <w:rPr>
          <w:color w:val="000000" w:themeColor="text1"/>
          <w:sz w:val="24"/>
        </w:rPr>
        <w:t>博士学位论文</w:t>
      </w:r>
      <w:r>
        <w:rPr>
          <w:color w:val="000000" w:themeColor="text1"/>
          <w:sz w:val="24"/>
        </w:rPr>
        <w:t>]</w:t>
      </w:r>
      <w:r>
        <w:rPr>
          <w:color w:val="000000" w:themeColor="text1"/>
          <w:sz w:val="24"/>
        </w:rPr>
        <w:t>．武汉：华中农业大学图书馆，</w:t>
      </w:r>
      <w:r>
        <w:rPr>
          <w:color w:val="000000" w:themeColor="text1"/>
          <w:sz w:val="24"/>
        </w:rPr>
        <w:t>1998</w:t>
      </w:r>
    </w:p>
    <w:p w:rsidR="007B2E2C" w:rsidRDefault="00817C84">
      <w:pPr>
        <w:spacing w:line="460" w:lineRule="exact"/>
        <w:ind w:firstLineChars="200" w:firstLine="480"/>
        <w:rPr>
          <w:color w:val="000000" w:themeColor="text1"/>
          <w:sz w:val="24"/>
        </w:rPr>
      </w:pPr>
      <w:r>
        <w:rPr>
          <w:rFonts w:hint="eastAsia"/>
          <w:color w:val="000000" w:themeColor="text1"/>
          <w:sz w:val="24"/>
        </w:rPr>
        <w:t>4.</w:t>
      </w:r>
      <w:r>
        <w:rPr>
          <w:color w:val="000000" w:themeColor="text1"/>
          <w:sz w:val="24"/>
        </w:rPr>
        <w:t>全国文献工作标准化技术委员会第六分委员会．</w:t>
      </w:r>
      <w:r>
        <w:rPr>
          <w:color w:val="000000" w:themeColor="text1"/>
          <w:sz w:val="24"/>
        </w:rPr>
        <w:t>GB 6447-86</w:t>
      </w:r>
      <w:r>
        <w:rPr>
          <w:color w:val="000000" w:themeColor="text1"/>
          <w:sz w:val="24"/>
        </w:rPr>
        <w:t>文献编写规则．北京：中国标准出版社，</w:t>
      </w:r>
      <w:r>
        <w:rPr>
          <w:color w:val="000000" w:themeColor="text1"/>
          <w:sz w:val="24"/>
        </w:rPr>
        <w:t>1986</w:t>
      </w:r>
    </w:p>
    <w:p w:rsidR="007B2E2C" w:rsidRDefault="00817C84">
      <w:pPr>
        <w:spacing w:line="460" w:lineRule="exact"/>
        <w:ind w:firstLineChars="200" w:firstLine="480"/>
        <w:jc w:val="left"/>
        <w:rPr>
          <w:color w:val="000000" w:themeColor="text1"/>
          <w:sz w:val="24"/>
        </w:rPr>
      </w:pPr>
      <w:r>
        <w:rPr>
          <w:rFonts w:hint="eastAsia"/>
          <w:color w:val="000000" w:themeColor="text1"/>
          <w:sz w:val="24"/>
        </w:rPr>
        <w:t>5.</w:t>
      </w:r>
      <w:r>
        <w:rPr>
          <w:color w:val="000000" w:themeColor="text1"/>
          <w:sz w:val="24"/>
        </w:rPr>
        <w:t>王明亮．关于中国学术期刊标准化数据库系统工程的进展．</w:t>
      </w:r>
      <w:r>
        <w:rPr>
          <w:color w:val="000000" w:themeColor="text1"/>
          <w:sz w:val="24"/>
        </w:rPr>
        <w:t>1998-08-09</w:t>
      </w:r>
      <w:r>
        <w:rPr>
          <w:color w:val="000000" w:themeColor="text1"/>
          <w:sz w:val="24"/>
        </w:rPr>
        <w:t>．</w:t>
      </w:r>
    </w:p>
    <w:p w:rsidR="007B2E2C" w:rsidRDefault="00817C84">
      <w:pPr>
        <w:spacing w:line="460" w:lineRule="exact"/>
        <w:jc w:val="left"/>
        <w:rPr>
          <w:color w:val="000000" w:themeColor="text1"/>
          <w:sz w:val="24"/>
        </w:rPr>
      </w:pPr>
      <w:r>
        <w:rPr>
          <w:color w:val="000000" w:themeColor="text1"/>
          <w:sz w:val="24"/>
        </w:rPr>
        <w:t>http://www.cajcd.edu.cn/pub/wml.txt/980810-2.html.</w:t>
      </w:r>
    </w:p>
    <w:p w:rsidR="007B2E2C" w:rsidRDefault="00817C84">
      <w:pPr>
        <w:spacing w:line="460" w:lineRule="exact"/>
        <w:ind w:firstLineChars="200" w:firstLine="480"/>
        <w:rPr>
          <w:color w:val="000000" w:themeColor="text1"/>
          <w:sz w:val="24"/>
        </w:rPr>
      </w:pPr>
      <w:r>
        <w:rPr>
          <w:rFonts w:hint="eastAsia"/>
          <w:color w:val="000000" w:themeColor="text1"/>
          <w:sz w:val="24"/>
        </w:rPr>
        <w:t>6.</w:t>
      </w:r>
      <w:r>
        <w:rPr>
          <w:color w:val="000000" w:themeColor="text1"/>
          <w:sz w:val="24"/>
        </w:rPr>
        <w:t>王石平，刘克德，王江，张启发．用同源序列的染色体定位寻找水稻抗病基因</w:t>
      </w:r>
      <w:r>
        <w:rPr>
          <w:color w:val="000000" w:themeColor="text1"/>
          <w:sz w:val="24"/>
        </w:rPr>
        <w:t>DNA</w:t>
      </w:r>
      <w:r>
        <w:rPr>
          <w:color w:val="000000" w:themeColor="text1"/>
          <w:sz w:val="24"/>
        </w:rPr>
        <w:t>片段</w:t>
      </w:r>
      <w:r>
        <w:rPr>
          <w:color w:val="000000" w:themeColor="text1"/>
          <w:sz w:val="24"/>
        </w:rPr>
        <w:t>.</w:t>
      </w:r>
      <w:r>
        <w:rPr>
          <w:color w:val="000000" w:themeColor="text1"/>
          <w:sz w:val="24"/>
        </w:rPr>
        <w:t>植物学报，</w:t>
      </w:r>
      <w:r>
        <w:rPr>
          <w:color w:val="000000" w:themeColor="text1"/>
          <w:sz w:val="24"/>
        </w:rPr>
        <w:t>1998</w:t>
      </w:r>
      <w:r>
        <w:rPr>
          <w:color w:val="000000" w:themeColor="text1"/>
          <w:sz w:val="24"/>
        </w:rPr>
        <w:t>，</w:t>
      </w:r>
      <w:r>
        <w:rPr>
          <w:color w:val="000000" w:themeColor="text1"/>
          <w:sz w:val="24"/>
        </w:rPr>
        <w:t>40:42-50</w:t>
      </w:r>
    </w:p>
    <w:p w:rsidR="007B2E2C" w:rsidRDefault="00817C84">
      <w:pPr>
        <w:spacing w:line="460" w:lineRule="exact"/>
        <w:ind w:firstLineChars="200" w:firstLine="480"/>
        <w:rPr>
          <w:color w:val="000000" w:themeColor="text1"/>
          <w:sz w:val="24"/>
        </w:rPr>
      </w:pPr>
      <w:r>
        <w:rPr>
          <w:rFonts w:hint="eastAsia"/>
          <w:color w:val="000000" w:themeColor="text1"/>
          <w:sz w:val="24"/>
        </w:rPr>
        <w:t>7.</w:t>
      </w:r>
      <w:r>
        <w:rPr>
          <w:color w:val="000000" w:themeColor="text1"/>
          <w:sz w:val="24"/>
        </w:rPr>
        <w:t>张启发，李建雄．水稻杂种优势的遗传和分子生物学基础的研究进展．见：王连铮，戴景瑞主编，全国作物育种学术讨论会论文集．中国作物学会第六届理事会暨全国作物育种学术讨论会，北京，</w:t>
      </w:r>
      <w:r>
        <w:rPr>
          <w:color w:val="000000" w:themeColor="text1"/>
          <w:sz w:val="24"/>
        </w:rPr>
        <w:t>1998</w:t>
      </w:r>
      <w:r>
        <w:rPr>
          <w:color w:val="000000" w:themeColor="text1"/>
          <w:sz w:val="24"/>
        </w:rPr>
        <w:t>，北京：中国农业科技术出版社，</w:t>
      </w:r>
      <w:r>
        <w:rPr>
          <w:color w:val="000000" w:themeColor="text1"/>
          <w:sz w:val="24"/>
        </w:rPr>
        <w:t>1998</w:t>
      </w:r>
      <w:r>
        <w:rPr>
          <w:color w:val="000000" w:themeColor="text1"/>
          <w:sz w:val="24"/>
        </w:rPr>
        <w:t>，</w:t>
      </w:r>
      <w:r>
        <w:rPr>
          <w:color w:val="000000" w:themeColor="text1"/>
          <w:sz w:val="24"/>
        </w:rPr>
        <w:t>1-10</w:t>
      </w:r>
    </w:p>
    <w:p w:rsidR="007B2E2C" w:rsidRDefault="00817C84">
      <w:pPr>
        <w:spacing w:line="460" w:lineRule="exact"/>
        <w:ind w:firstLineChars="200" w:firstLine="480"/>
        <w:rPr>
          <w:color w:val="000000" w:themeColor="text1"/>
          <w:sz w:val="24"/>
        </w:rPr>
      </w:pPr>
      <w:r>
        <w:rPr>
          <w:rFonts w:hint="eastAsia"/>
          <w:color w:val="000000" w:themeColor="text1"/>
          <w:sz w:val="24"/>
        </w:rPr>
        <w:t>8.</w:t>
      </w:r>
      <w:r>
        <w:rPr>
          <w:color w:val="000000" w:themeColor="text1"/>
          <w:sz w:val="24"/>
        </w:rPr>
        <w:t>张启发．玉米的群体和群体遗传学．见：刘纪麟主编，玉米育种学．北京：农业出版社，</w:t>
      </w:r>
      <w:r>
        <w:rPr>
          <w:color w:val="000000" w:themeColor="text1"/>
          <w:sz w:val="24"/>
        </w:rPr>
        <w:t>1991. 264-320</w:t>
      </w:r>
    </w:p>
    <w:p w:rsidR="007B2E2C" w:rsidRDefault="00817C84">
      <w:pPr>
        <w:spacing w:line="460" w:lineRule="exact"/>
        <w:ind w:firstLineChars="200" w:firstLine="480"/>
        <w:rPr>
          <w:color w:val="000000" w:themeColor="text1"/>
          <w:sz w:val="24"/>
        </w:rPr>
      </w:pPr>
      <w:r>
        <w:rPr>
          <w:rFonts w:hint="eastAsia"/>
          <w:color w:val="000000" w:themeColor="text1"/>
          <w:sz w:val="24"/>
        </w:rPr>
        <w:t>9.</w:t>
      </w:r>
      <w:r>
        <w:rPr>
          <w:color w:val="000000" w:themeColor="text1"/>
          <w:spacing w:val="-6"/>
          <w:sz w:val="24"/>
        </w:rPr>
        <w:t xml:space="preserve">Ahn S, Tanksley SD. Comparative linkage maps of the rice and maize genomes. </w:t>
      </w:r>
      <w:r>
        <w:rPr>
          <w:i/>
          <w:iCs/>
          <w:color w:val="000000" w:themeColor="text1"/>
          <w:spacing w:val="-6"/>
          <w:sz w:val="24"/>
        </w:rPr>
        <w:t xml:space="preserve">Proc Natl </w:t>
      </w:r>
      <w:r>
        <w:rPr>
          <w:i/>
          <w:iCs/>
          <w:color w:val="000000" w:themeColor="text1"/>
          <w:sz w:val="24"/>
        </w:rPr>
        <w:t>Acad Sci USA</w:t>
      </w:r>
      <w:r>
        <w:rPr>
          <w:color w:val="000000" w:themeColor="text1"/>
          <w:sz w:val="24"/>
        </w:rPr>
        <w:t>, 1993b, 90:7980-7984</w:t>
      </w:r>
    </w:p>
    <w:p w:rsidR="007B2E2C" w:rsidRDefault="00817C84">
      <w:pPr>
        <w:spacing w:line="460" w:lineRule="exact"/>
        <w:ind w:firstLineChars="200" w:firstLine="480"/>
        <w:rPr>
          <w:color w:val="000000" w:themeColor="text1"/>
          <w:sz w:val="24"/>
        </w:rPr>
      </w:pPr>
      <w:r>
        <w:rPr>
          <w:rFonts w:hint="eastAsia"/>
          <w:color w:val="000000" w:themeColor="text1"/>
          <w:sz w:val="24"/>
        </w:rPr>
        <w:t>10.</w:t>
      </w:r>
      <w:r>
        <w:rPr>
          <w:color w:val="000000" w:themeColor="text1"/>
          <w:sz w:val="24"/>
        </w:rPr>
        <w:t xml:space="preserve">Aldemita RR. Genetic Engineering of rice: Agrobacterium </w:t>
      </w:r>
      <w:r>
        <w:rPr>
          <w:color w:val="000000" w:themeColor="text1"/>
          <w:sz w:val="24"/>
        </w:rPr>
        <w:lastRenderedPageBreak/>
        <w:t>tumefaciens-mediatedtransformation of rice and evaluation of a corn pollen-specific promoter using the gusA gene in transgenic rice. (Ph D dissertation). West Lafyatte: Purdue University, 1998</w:t>
      </w:r>
    </w:p>
    <w:p w:rsidR="007B2E2C" w:rsidRDefault="00817C84">
      <w:pPr>
        <w:spacing w:line="460" w:lineRule="exact"/>
        <w:ind w:firstLineChars="200" w:firstLine="480"/>
        <w:rPr>
          <w:color w:val="000000" w:themeColor="text1"/>
          <w:sz w:val="24"/>
        </w:rPr>
      </w:pPr>
      <w:r>
        <w:rPr>
          <w:rFonts w:hint="eastAsia"/>
          <w:color w:val="000000" w:themeColor="text1"/>
          <w:sz w:val="24"/>
        </w:rPr>
        <w:t>11.</w:t>
      </w:r>
      <w:r>
        <w:rPr>
          <w:color w:val="000000" w:themeColor="text1"/>
          <w:sz w:val="24"/>
        </w:rPr>
        <w:t>Foth HD. Fundamentals of soil science. 7</w:t>
      </w:r>
      <w:r>
        <w:rPr>
          <w:color w:val="000000" w:themeColor="text1"/>
          <w:sz w:val="24"/>
          <w:vertAlign w:val="superscript"/>
        </w:rPr>
        <w:t>th</w:t>
      </w:r>
      <w:r>
        <w:rPr>
          <w:color w:val="000000" w:themeColor="text1"/>
          <w:sz w:val="24"/>
        </w:rPr>
        <w:t xml:space="preserve"> ed. New York: John Wiley &amp; Sons, 1984. 151-159</w:t>
      </w:r>
    </w:p>
    <w:p w:rsidR="007B2E2C" w:rsidRDefault="00817C84">
      <w:pPr>
        <w:spacing w:line="460" w:lineRule="exact"/>
        <w:ind w:firstLineChars="200" w:firstLine="480"/>
        <w:rPr>
          <w:color w:val="000000" w:themeColor="text1"/>
          <w:sz w:val="24"/>
        </w:rPr>
      </w:pPr>
      <w:r>
        <w:rPr>
          <w:rFonts w:hint="eastAsia"/>
          <w:color w:val="000000" w:themeColor="text1"/>
          <w:sz w:val="24"/>
        </w:rPr>
        <w:t>12.</w:t>
      </w:r>
      <w:r>
        <w:rPr>
          <w:color w:val="000000" w:themeColor="text1"/>
          <w:sz w:val="24"/>
        </w:rPr>
        <w:t>Morison JIL. Intercellular CO</w:t>
      </w:r>
      <w:r>
        <w:rPr>
          <w:color w:val="000000" w:themeColor="text1"/>
          <w:sz w:val="24"/>
          <w:vertAlign w:val="subscript"/>
        </w:rPr>
        <w:t>2</w:t>
      </w:r>
      <w:r>
        <w:rPr>
          <w:color w:val="000000" w:themeColor="text1"/>
          <w:sz w:val="24"/>
        </w:rPr>
        <w:t xml:space="preserve"> concentration and stomatal responses to CO</w:t>
      </w:r>
      <w:r>
        <w:rPr>
          <w:color w:val="000000" w:themeColor="text1"/>
          <w:sz w:val="24"/>
          <w:vertAlign w:val="subscript"/>
        </w:rPr>
        <w:t>2</w:t>
      </w:r>
      <w:r>
        <w:rPr>
          <w:color w:val="000000" w:themeColor="text1"/>
          <w:sz w:val="24"/>
        </w:rPr>
        <w:t>. In: Zeiger E, Farquhar GD, Cowan IR eds., Stomatal Function. Stanford: Stanford University Press, 1987. 229-251</w:t>
      </w:r>
    </w:p>
    <w:p w:rsidR="007B2E2C" w:rsidRDefault="00817C84">
      <w:pPr>
        <w:pStyle w:val="af0"/>
        <w:spacing w:line="460" w:lineRule="exact"/>
        <w:ind w:firstLine="456"/>
        <w:rPr>
          <w:color w:val="000000" w:themeColor="text1"/>
          <w:sz w:val="24"/>
        </w:rPr>
      </w:pPr>
      <w:r>
        <w:rPr>
          <w:rFonts w:hint="eastAsia"/>
          <w:color w:val="000000" w:themeColor="text1"/>
          <w:spacing w:val="-6"/>
          <w:sz w:val="24"/>
          <w:szCs w:val="24"/>
        </w:rPr>
        <w:t>13.</w:t>
      </w:r>
      <w:r>
        <w:rPr>
          <w:color w:val="000000" w:themeColor="text1"/>
          <w:spacing w:val="-6"/>
          <w:sz w:val="24"/>
          <w:szCs w:val="24"/>
        </w:rPr>
        <w:t>Wang XM. Recombinant DNA sequences encoding phospholipase. USA patent, 5670366.</w:t>
      </w:r>
      <w:r>
        <w:rPr>
          <w:color w:val="000000" w:themeColor="text1"/>
          <w:sz w:val="24"/>
        </w:rPr>
        <w:t>1997-09-23</w:t>
      </w:r>
    </w:p>
    <w:p w:rsidR="007B2E2C" w:rsidRDefault="00817C84">
      <w:pPr>
        <w:spacing w:line="460" w:lineRule="exact"/>
        <w:ind w:firstLineChars="200" w:firstLine="480"/>
        <w:rPr>
          <w:color w:val="000000" w:themeColor="text1"/>
          <w:sz w:val="24"/>
        </w:rPr>
      </w:pPr>
      <w:r>
        <w:rPr>
          <w:rFonts w:hint="eastAsia"/>
          <w:color w:val="000000" w:themeColor="text1"/>
          <w:sz w:val="24"/>
        </w:rPr>
        <w:t>14.</w:t>
      </w:r>
      <w:r>
        <w:rPr>
          <w:color w:val="000000" w:themeColor="text1"/>
          <w:sz w:val="24"/>
        </w:rPr>
        <w:t>Zhang Q, Gao YJ, Yang SH, Ragab RA, SaghaiMaroof MA, Li JX, Li ZB. Molecular marker-based analysis of heterosis in hybrid rice. Abstract, 7th Annual Meeting of the Rockefeller Foundation's International Program on Rice Biotechnology, 1994, Bali, Indonesia</w:t>
      </w:r>
    </w:p>
    <w:p w:rsidR="007B2E2C" w:rsidRDefault="00817C84">
      <w:pPr>
        <w:spacing w:line="460" w:lineRule="exact"/>
        <w:ind w:firstLineChars="200" w:firstLine="480"/>
        <w:rPr>
          <w:color w:val="000000" w:themeColor="text1"/>
          <w:sz w:val="24"/>
        </w:rPr>
      </w:pPr>
      <w:r>
        <w:rPr>
          <w:color w:val="000000" w:themeColor="text1"/>
          <w:sz w:val="24"/>
        </w:rPr>
        <w:t>以上所列参考文献包括常见各种来源文献。</w:t>
      </w:r>
    </w:p>
    <w:p w:rsidR="007B2E2C" w:rsidRDefault="00817C84">
      <w:pPr>
        <w:spacing w:line="460" w:lineRule="exact"/>
        <w:ind w:firstLineChars="200" w:firstLine="480"/>
        <w:rPr>
          <w:color w:val="000000" w:themeColor="text1"/>
          <w:sz w:val="24"/>
        </w:rPr>
      </w:pPr>
      <w:r>
        <w:rPr>
          <w:color w:val="000000" w:themeColor="text1"/>
          <w:sz w:val="24"/>
        </w:rPr>
        <w:t>杂志论文。文献</w:t>
      </w:r>
      <w:r>
        <w:rPr>
          <w:color w:val="000000" w:themeColor="text1"/>
          <w:sz w:val="24"/>
        </w:rPr>
        <w:t>6</w:t>
      </w:r>
      <w:r>
        <w:rPr>
          <w:color w:val="000000" w:themeColor="text1"/>
          <w:sz w:val="24"/>
        </w:rPr>
        <w:t>和</w:t>
      </w:r>
      <w:r>
        <w:rPr>
          <w:color w:val="000000" w:themeColor="text1"/>
          <w:sz w:val="24"/>
        </w:rPr>
        <w:t>9</w:t>
      </w:r>
      <w:r>
        <w:rPr>
          <w:color w:val="000000" w:themeColor="text1"/>
          <w:sz w:val="24"/>
        </w:rPr>
        <w:t>是杂志论文的著录格式：</w:t>
      </w:r>
      <w:r>
        <w:rPr>
          <w:color w:val="000000" w:themeColor="text1"/>
          <w:sz w:val="24"/>
        </w:rPr>
        <w:t>“</w:t>
      </w:r>
      <w:r>
        <w:rPr>
          <w:color w:val="000000" w:themeColor="text1"/>
          <w:sz w:val="24"/>
        </w:rPr>
        <w:t>作者．题名．刊名（外文刊名用斜体，两个词以上的用缩写，缩写词后不用缩点，用一空格隔开；一个词的不缩写），出版年，卷号：起迄页</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会议论文集。文献</w:t>
      </w:r>
      <w:r>
        <w:rPr>
          <w:color w:val="000000" w:themeColor="text1"/>
          <w:sz w:val="24"/>
        </w:rPr>
        <w:t>7</w:t>
      </w:r>
      <w:r>
        <w:rPr>
          <w:color w:val="000000" w:themeColor="text1"/>
          <w:sz w:val="24"/>
        </w:rPr>
        <w:t>是会议论文集的著录格式：</w:t>
      </w:r>
      <w:r>
        <w:rPr>
          <w:color w:val="000000" w:themeColor="text1"/>
          <w:sz w:val="24"/>
        </w:rPr>
        <w:t>“</w:t>
      </w:r>
      <w:r>
        <w:rPr>
          <w:color w:val="000000" w:themeColor="text1"/>
          <w:sz w:val="24"/>
        </w:rPr>
        <w:t>作者．题名．见或</w:t>
      </w:r>
      <w:r>
        <w:rPr>
          <w:color w:val="000000" w:themeColor="text1"/>
          <w:sz w:val="24"/>
        </w:rPr>
        <w:t>In</w:t>
      </w:r>
      <w:r>
        <w:rPr>
          <w:color w:val="000000" w:themeColor="text1"/>
          <w:sz w:val="24"/>
        </w:rPr>
        <w:t>：编者（主编或编，英文编者后加</w:t>
      </w:r>
      <w:r>
        <w:rPr>
          <w:color w:val="000000" w:themeColor="text1"/>
          <w:sz w:val="24"/>
        </w:rPr>
        <w:t xml:space="preserve"> ed. </w:t>
      </w:r>
      <w:r>
        <w:rPr>
          <w:color w:val="000000" w:themeColor="text1"/>
          <w:sz w:val="24"/>
        </w:rPr>
        <w:t>多编者加</w:t>
      </w:r>
      <w:r>
        <w:rPr>
          <w:color w:val="000000" w:themeColor="text1"/>
          <w:sz w:val="24"/>
        </w:rPr>
        <w:t>eds.</w:t>
      </w:r>
      <w:r>
        <w:rPr>
          <w:color w:val="000000" w:themeColor="text1"/>
          <w:sz w:val="24"/>
        </w:rPr>
        <w:t>），文集名</w:t>
      </w:r>
      <w:r>
        <w:rPr>
          <w:color w:val="000000" w:themeColor="text1"/>
          <w:sz w:val="24"/>
        </w:rPr>
        <w:t xml:space="preserve">. </w:t>
      </w:r>
      <w:r>
        <w:rPr>
          <w:color w:val="000000" w:themeColor="text1"/>
          <w:sz w:val="24"/>
        </w:rPr>
        <w:t>会议名，会址，会议年，出版地：出版者，出版年．起讫页</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会议论文。文献</w:t>
      </w:r>
      <w:r>
        <w:rPr>
          <w:color w:val="000000" w:themeColor="text1"/>
          <w:sz w:val="24"/>
        </w:rPr>
        <w:t>14</w:t>
      </w:r>
      <w:r>
        <w:rPr>
          <w:color w:val="000000" w:themeColor="text1"/>
          <w:sz w:val="24"/>
        </w:rPr>
        <w:t>是会议论文的著录格式：</w:t>
      </w:r>
      <w:r>
        <w:rPr>
          <w:color w:val="000000" w:themeColor="text1"/>
          <w:sz w:val="24"/>
        </w:rPr>
        <w:t>“</w:t>
      </w:r>
      <w:r>
        <w:rPr>
          <w:color w:val="000000" w:themeColor="text1"/>
          <w:sz w:val="24"/>
        </w:rPr>
        <w:t>作者．题名．会议名，开会年，会址</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著作。文献</w:t>
      </w:r>
      <w:r>
        <w:rPr>
          <w:color w:val="000000" w:themeColor="text1"/>
          <w:sz w:val="24"/>
        </w:rPr>
        <w:t>2</w:t>
      </w:r>
      <w:r>
        <w:rPr>
          <w:color w:val="000000" w:themeColor="text1"/>
          <w:sz w:val="24"/>
        </w:rPr>
        <w:t>和</w:t>
      </w:r>
      <w:r>
        <w:rPr>
          <w:color w:val="000000" w:themeColor="text1"/>
          <w:sz w:val="24"/>
        </w:rPr>
        <w:t>11</w:t>
      </w:r>
      <w:r>
        <w:rPr>
          <w:color w:val="000000" w:themeColor="text1"/>
          <w:sz w:val="24"/>
        </w:rPr>
        <w:t>是著作的著录格式：</w:t>
      </w:r>
      <w:r>
        <w:rPr>
          <w:color w:val="000000" w:themeColor="text1"/>
          <w:sz w:val="24"/>
        </w:rPr>
        <w:t>“</w:t>
      </w:r>
      <w:r>
        <w:rPr>
          <w:color w:val="000000" w:themeColor="text1"/>
          <w:sz w:val="24"/>
        </w:rPr>
        <w:t>作者．书名．版本（第一版不标注）．（或译者）．出版地：出版者，出版年．起讫页</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专著章节或文集。文献</w:t>
      </w:r>
      <w:r>
        <w:rPr>
          <w:color w:val="000000" w:themeColor="text1"/>
          <w:sz w:val="24"/>
        </w:rPr>
        <w:t>8</w:t>
      </w:r>
      <w:r>
        <w:rPr>
          <w:color w:val="000000" w:themeColor="text1"/>
          <w:sz w:val="24"/>
        </w:rPr>
        <w:t>和</w:t>
      </w:r>
      <w:r>
        <w:rPr>
          <w:color w:val="000000" w:themeColor="text1"/>
          <w:sz w:val="24"/>
        </w:rPr>
        <w:t>12</w:t>
      </w:r>
      <w:r>
        <w:rPr>
          <w:color w:val="000000" w:themeColor="text1"/>
          <w:sz w:val="24"/>
        </w:rPr>
        <w:t>是专著章节或文集的著录格式：</w:t>
      </w:r>
      <w:r>
        <w:rPr>
          <w:color w:val="000000" w:themeColor="text1"/>
          <w:sz w:val="24"/>
        </w:rPr>
        <w:t>“</w:t>
      </w:r>
      <w:r>
        <w:rPr>
          <w:color w:val="000000" w:themeColor="text1"/>
          <w:sz w:val="24"/>
        </w:rPr>
        <w:t>作者．题名．见或</w:t>
      </w:r>
      <w:r>
        <w:rPr>
          <w:color w:val="000000" w:themeColor="text1"/>
          <w:sz w:val="24"/>
        </w:rPr>
        <w:t>In</w:t>
      </w:r>
      <w:r>
        <w:rPr>
          <w:color w:val="000000" w:themeColor="text1"/>
          <w:sz w:val="24"/>
        </w:rPr>
        <w:t>：编者（主编或编，英文编者后加</w:t>
      </w:r>
      <w:r>
        <w:rPr>
          <w:color w:val="000000" w:themeColor="text1"/>
          <w:sz w:val="24"/>
        </w:rPr>
        <w:t xml:space="preserve"> ed. </w:t>
      </w:r>
      <w:r>
        <w:rPr>
          <w:color w:val="000000" w:themeColor="text1"/>
          <w:sz w:val="24"/>
        </w:rPr>
        <w:t>多位编者加</w:t>
      </w:r>
      <w:r>
        <w:rPr>
          <w:color w:val="000000" w:themeColor="text1"/>
          <w:sz w:val="24"/>
        </w:rPr>
        <w:t>eds.</w:t>
      </w:r>
      <w:r>
        <w:rPr>
          <w:color w:val="000000" w:themeColor="text1"/>
          <w:sz w:val="24"/>
        </w:rPr>
        <w:t>），专著（文集）名．出版地：出版者，出版年．起迄页</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学位论文。文献</w:t>
      </w:r>
      <w:r>
        <w:rPr>
          <w:color w:val="000000" w:themeColor="text1"/>
          <w:sz w:val="24"/>
        </w:rPr>
        <w:t>3</w:t>
      </w:r>
      <w:r>
        <w:rPr>
          <w:color w:val="000000" w:themeColor="text1"/>
          <w:sz w:val="24"/>
        </w:rPr>
        <w:t>和</w:t>
      </w:r>
      <w:r>
        <w:rPr>
          <w:color w:val="000000" w:themeColor="text1"/>
          <w:sz w:val="24"/>
        </w:rPr>
        <w:t>10</w:t>
      </w:r>
      <w:r>
        <w:rPr>
          <w:color w:val="000000" w:themeColor="text1"/>
          <w:sz w:val="24"/>
        </w:rPr>
        <w:t>是学位论文的书写格式：</w:t>
      </w:r>
      <w:r>
        <w:rPr>
          <w:color w:val="000000" w:themeColor="text1"/>
          <w:sz w:val="24"/>
        </w:rPr>
        <w:t>“</w:t>
      </w:r>
      <w:r>
        <w:rPr>
          <w:color w:val="000000" w:themeColor="text1"/>
          <w:sz w:val="24"/>
        </w:rPr>
        <w:t>作者．题名．</w:t>
      </w:r>
      <w:r>
        <w:rPr>
          <w:color w:val="000000" w:themeColor="text1"/>
          <w:sz w:val="24"/>
        </w:rPr>
        <w:t>[</w:t>
      </w:r>
      <w:r>
        <w:rPr>
          <w:color w:val="000000" w:themeColor="text1"/>
          <w:sz w:val="24"/>
        </w:rPr>
        <w:t>学位论文</w:t>
      </w:r>
      <w:r>
        <w:rPr>
          <w:color w:val="000000" w:themeColor="text1"/>
          <w:sz w:val="24"/>
        </w:rPr>
        <w:t>]</w:t>
      </w:r>
      <w:r>
        <w:rPr>
          <w:color w:val="000000" w:themeColor="text1"/>
          <w:sz w:val="24"/>
        </w:rPr>
        <w:t>．保存地点：保存单位，年份</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lastRenderedPageBreak/>
        <w:t>专利。文献</w:t>
      </w:r>
      <w:r>
        <w:rPr>
          <w:color w:val="000000" w:themeColor="text1"/>
          <w:sz w:val="24"/>
        </w:rPr>
        <w:t>1</w:t>
      </w:r>
      <w:r>
        <w:rPr>
          <w:color w:val="000000" w:themeColor="text1"/>
          <w:sz w:val="24"/>
        </w:rPr>
        <w:t>和</w:t>
      </w:r>
      <w:r>
        <w:rPr>
          <w:color w:val="000000" w:themeColor="text1"/>
          <w:sz w:val="24"/>
        </w:rPr>
        <w:t>13</w:t>
      </w:r>
      <w:r>
        <w:rPr>
          <w:color w:val="000000" w:themeColor="text1"/>
          <w:sz w:val="24"/>
        </w:rPr>
        <w:t>是专利的书写格式：</w:t>
      </w:r>
      <w:r>
        <w:rPr>
          <w:color w:val="000000" w:themeColor="text1"/>
          <w:sz w:val="24"/>
        </w:rPr>
        <w:t>“</w:t>
      </w:r>
      <w:r>
        <w:rPr>
          <w:color w:val="000000" w:themeColor="text1"/>
          <w:sz w:val="24"/>
        </w:rPr>
        <w:t>专利权所有者．专利名．国别，专利文献种类，专利号．授权日期（年</w:t>
      </w:r>
      <w:r>
        <w:rPr>
          <w:color w:val="000000" w:themeColor="text1"/>
          <w:sz w:val="24"/>
        </w:rPr>
        <w:t>-</w:t>
      </w:r>
      <w:r>
        <w:rPr>
          <w:color w:val="000000" w:themeColor="text1"/>
          <w:sz w:val="24"/>
        </w:rPr>
        <w:t>月</w:t>
      </w:r>
      <w:r>
        <w:rPr>
          <w:color w:val="000000" w:themeColor="text1"/>
          <w:sz w:val="24"/>
        </w:rPr>
        <w:t>-</w:t>
      </w:r>
      <w:r>
        <w:rPr>
          <w:color w:val="000000" w:themeColor="text1"/>
          <w:sz w:val="24"/>
        </w:rPr>
        <w:t>日）</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技术标准。文献</w:t>
      </w:r>
      <w:r>
        <w:rPr>
          <w:color w:val="000000" w:themeColor="text1"/>
          <w:sz w:val="24"/>
        </w:rPr>
        <w:t xml:space="preserve"> 4 </w:t>
      </w:r>
      <w:r>
        <w:rPr>
          <w:color w:val="000000" w:themeColor="text1"/>
          <w:sz w:val="24"/>
        </w:rPr>
        <w:t>是技术标准的书写格式：</w:t>
      </w:r>
      <w:r>
        <w:rPr>
          <w:color w:val="000000" w:themeColor="text1"/>
          <w:sz w:val="24"/>
        </w:rPr>
        <w:t>“</w:t>
      </w:r>
      <w:r>
        <w:rPr>
          <w:color w:val="000000" w:themeColor="text1"/>
          <w:sz w:val="24"/>
        </w:rPr>
        <w:t>起草责任者．标准代号．标准顺序号</w:t>
      </w:r>
      <w:r>
        <w:rPr>
          <w:color w:val="000000" w:themeColor="text1"/>
          <w:sz w:val="24"/>
        </w:rPr>
        <w:t>-</w:t>
      </w:r>
      <w:r>
        <w:rPr>
          <w:color w:val="000000" w:themeColor="text1"/>
          <w:sz w:val="24"/>
        </w:rPr>
        <w:t>发布年．标准名称</w:t>
      </w:r>
      <w:r>
        <w:rPr>
          <w:color w:val="000000" w:themeColor="text1"/>
          <w:sz w:val="24"/>
        </w:rPr>
        <w:t xml:space="preserve">. </w:t>
      </w:r>
      <w:r>
        <w:rPr>
          <w:color w:val="000000" w:themeColor="text1"/>
          <w:sz w:val="24"/>
        </w:rPr>
        <w:t>出版地：出版者，出版年</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网络。文献</w:t>
      </w:r>
      <w:r>
        <w:rPr>
          <w:color w:val="000000" w:themeColor="text1"/>
          <w:sz w:val="24"/>
        </w:rPr>
        <w:t>5</w:t>
      </w:r>
      <w:r>
        <w:rPr>
          <w:color w:val="000000" w:themeColor="text1"/>
          <w:sz w:val="24"/>
        </w:rPr>
        <w:t>是网络文献的书写格式：</w:t>
      </w:r>
      <w:r>
        <w:rPr>
          <w:color w:val="000000" w:themeColor="text1"/>
          <w:sz w:val="24"/>
        </w:rPr>
        <w:t>“</w:t>
      </w:r>
      <w:r>
        <w:rPr>
          <w:color w:val="000000" w:themeColor="text1"/>
          <w:sz w:val="24"/>
        </w:rPr>
        <w:t>作者．题名．年</w:t>
      </w:r>
      <w:r>
        <w:rPr>
          <w:color w:val="000000" w:themeColor="text1"/>
          <w:sz w:val="24"/>
        </w:rPr>
        <w:t>-</w:t>
      </w:r>
      <w:r>
        <w:rPr>
          <w:color w:val="000000" w:themeColor="text1"/>
          <w:sz w:val="24"/>
        </w:rPr>
        <w:t>月</w:t>
      </w:r>
      <w:r>
        <w:rPr>
          <w:color w:val="000000" w:themeColor="text1"/>
          <w:sz w:val="24"/>
        </w:rPr>
        <w:t>-</w:t>
      </w:r>
      <w:r>
        <w:rPr>
          <w:color w:val="000000" w:themeColor="text1"/>
          <w:sz w:val="24"/>
        </w:rPr>
        <w:t>日．网址</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未包括到的情况请作者参照以上基本格式作出相应的处理。</w:t>
      </w:r>
    </w:p>
    <w:p w:rsidR="007B2E2C" w:rsidRDefault="00817C84">
      <w:pPr>
        <w:spacing w:line="460" w:lineRule="exact"/>
        <w:ind w:firstLineChars="200" w:firstLine="480"/>
        <w:rPr>
          <w:color w:val="000000" w:themeColor="text1"/>
          <w:sz w:val="24"/>
        </w:rPr>
      </w:pPr>
      <w:r>
        <w:rPr>
          <w:color w:val="000000" w:themeColor="text1"/>
          <w:sz w:val="24"/>
        </w:rPr>
        <w:t>注意：所有中文参考文献的句号用全角状态下的</w:t>
      </w:r>
      <w:r>
        <w:rPr>
          <w:color w:val="000000" w:themeColor="text1"/>
          <w:sz w:val="24"/>
        </w:rPr>
        <w:t>“.”</w:t>
      </w:r>
      <w:r>
        <w:rPr>
          <w:color w:val="000000" w:themeColor="text1"/>
          <w:sz w:val="24"/>
        </w:rPr>
        <w:t>表示；所有西文参考文献的标点符号用西文状态下的符号，后空一格。参考文献多年来一直是论文中最混乱的部分，各位作者务必遵照上述格式。若在一篇论文中发现</w:t>
      </w:r>
      <w:r>
        <w:rPr>
          <w:color w:val="000000" w:themeColor="text1"/>
          <w:sz w:val="24"/>
        </w:rPr>
        <w:t>5</w:t>
      </w:r>
      <w:r>
        <w:rPr>
          <w:color w:val="000000" w:themeColor="text1"/>
          <w:sz w:val="24"/>
        </w:rPr>
        <w:t>篇文献的列法不合要求者，作为形式审查不合格，退回修改后再受理。</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w:t>
      </w:r>
      <w:r>
        <w:rPr>
          <w:rFonts w:ascii="黑体" w:eastAsia="黑体" w:hAnsi="黑体" w:hint="eastAsia"/>
          <w:b/>
          <w:color w:val="000000" w:themeColor="text1"/>
          <w:sz w:val="24"/>
        </w:rPr>
        <w:t xml:space="preserve"> </w:t>
      </w:r>
      <w:r>
        <w:rPr>
          <w:rFonts w:ascii="黑体" w:eastAsia="黑体" w:hAnsi="黑体"/>
          <w:b/>
          <w:color w:val="000000" w:themeColor="text1"/>
          <w:sz w:val="24"/>
        </w:rPr>
        <w:t>注意事项</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8.1</w:t>
      </w:r>
      <w:r>
        <w:rPr>
          <w:rFonts w:ascii="黑体" w:eastAsia="黑体" w:hAnsi="黑体" w:hint="eastAsia"/>
          <w:b/>
          <w:color w:val="000000" w:themeColor="text1"/>
          <w:sz w:val="24"/>
        </w:rPr>
        <w:t xml:space="preserve"> </w:t>
      </w:r>
      <w:r>
        <w:rPr>
          <w:rFonts w:ascii="黑体" w:eastAsia="黑体" w:hAnsi="黑体"/>
          <w:b/>
          <w:color w:val="000000" w:themeColor="text1"/>
          <w:sz w:val="24"/>
        </w:rPr>
        <w:t>文献的引用方法</w:t>
      </w:r>
    </w:p>
    <w:p w:rsidR="007B2E2C" w:rsidRDefault="00817C84">
      <w:pPr>
        <w:spacing w:line="460" w:lineRule="exact"/>
        <w:ind w:firstLineChars="200" w:firstLine="480"/>
        <w:rPr>
          <w:color w:val="000000" w:themeColor="text1"/>
          <w:sz w:val="24"/>
        </w:rPr>
      </w:pPr>
      <w:r>
        <w:rPr>
          <w:color w:val="000000" w:themeColor="text1"/>
          <w:sz w:val="24"/>
        </w:rPr>
        <w:t>在文中引用文献时，采用姓名加年份的方式，姓名与年份之间空一格，若所引文献只有</w:t>
      </w:r>
      <w:r>
        <w:rPr>
          <w:color w:val="000000" w:themeColor="text1"/>
          <w:sz w:val="24"/>
        </w:rPr>
        <w:t>1</w:t>
      </w:r>
      <w:r>
        <w:rPr>
          <w:color w:val="000000" w:themeColor="text1"/>
          <w:sz w:val="24"/>
        </w:rPr>
        <w:t>名或</w:t>
      </w:r>
      <w:r>
        <w:rPr>
          <w:color w:val="000000" w:themeColor="text1"/>
          <w:sz w:val="24"/>
        </w:rPr>
        <w:t>2</w:t>
      </w:r>
      <w:r>
        <w:rPr>
          <w:color w:val="000000" w:themeColor="text1"/>
          <w:sz w:val="24"/>
        </w:rPr>
        <w:t>名作者时，作者姓名全部列出</w:t>
      </w:r>
      <w:r>
        <w:rPr>
          <w:color w:val="000000" w:themeColor="text1"/>
          <w:sz w:val="24"/>
        </w:rPr>
        <w:t>(</w:t>
      </w:r>
      <w:r>
        <w:rPr>
          <w:color w:val="000000" w:themeColor="text1"/>
          <w:sz w:val="24"/>
        </w:rPr>
        <w:t>外文文献只列姓氏</w:t>
      </w:r>
      <w:r>
        <w:rPr>
          <w:color w:val="000000" w:themeColor="text1"/>
          <w:sz w:val="24"/>
        </w:rPr>
        <w:t>)</w:t>
      </w:r>
      <w:r>
        <w:rPr>
          <w:color w:val="000000" w:themeColor="text1"/>
          <w:sz w:val="24"/>
        </w:rPr>
        <w:t>，当所引文献作者有</w:t>
      </w:r>
      <w:r>
        <w:rPr>
          <w:color w:val="000000" w:themeColor="text1"/>
          <w:sz w:val="24"/>
        </w:rPr>
        <w:t>3</w:t>
      </w:r>
      <w:r>
        <w:rPr>
          <w:color w:val="000000" w:themeColor="text1"/>
          <w:sz w:val="24"/>
        </w:rPr>
        <w:t>名或</w:t>
      </w:r>
      <w:r>
        <w:rPr>
          <w:color w:val="000000" w:themeColor="text1"/>
          <w:sz w:val="24"/>
        </w:rPr>
        <w:t>3</w:t>
      </w:r>
      <w:r>
        <w:rPr>
          <w:color w:val="000000" w:themeColor="text1"/>
          <w:sz w:val="24"/>
        </w:rPr>
        <w:t>名以上时，列出第一作者，后面加</w:t>
      </w:r>
      <w:r>
        <w:rPr>
          <w:color w:val="000000" w:themeColor="text1"/>
          <w:sz w:val="24"/>
        </w:rPr>
        <w:t>“</w:t>
      </w:r>
      <w:r>
        <w:rPr>
          <w:color w:val="000000" w:themeColor="text1"/>
          <w:sz w:val="24"/>
        </w:rPr>
        <w:t>等</w:t>
      </w:r>
      <w:r>
        <w:rPr>
          <w:color w:val="000000" w:themeColor="text1"/>
          <w:sz w:val="24"/>
        </w:rPr>
        <w:t>”</w:t>
      </w:r>
      <w:r>
        <w:rPr>
          <w:color w:val="000000" w:themeColor="text1"/>
          <w:sz w:val="24"/>
        </w:rPr>
        <w:t>以示省略。如</w:t>
      </w:r>
      <w:r>
        <w:rPr>
          <w:color w:val="000000" w:themeColor="text1"/>
          <w:sz w:val="24"/>
        </w:rPr>
        <w:t>“</w:t>
      </w:r>
      <w:r>
        <w:rPr>
          <w:color w:val="000000" w:themeColor="text1"/>
          <w:sz w:val="24"/>
        </w:rPr>
        <w:t>（梅明华</w:t>
      </w:r>
      <w:r>
        <w:rPr>
          <w:color w:val="000000" w:themeColor="text1"/>
          <w:sz w:val="24"/>
        </w:rPr>
        <w:t xml:space="preserve"> 1994</w:t>
      </w:r>
      <w:r>
        <w:rPr>
          <w:color w:val="000000" w:themeColor="text1"/>
          <w:sz w:val="24"/>
        </w:rPr>
        <w:t>）</w:t>
      </w:r>
      <w:r>
        <w:rPr>
          <w:color w:val="000000" w:themeColor="text1"/>
          <w:sz w:val="24"/>
        </w:rPr>
        <w:t>”“</w:t>
      </w:r>
      <w:r>
        <w:rPr>
          <w:color w:val="000000" w:themeColor="text1"/>
          <w:sz w:val="24"/>
        </w:rPr>
        <w:t>（梅明华和李泽炳</w:t>
      </w:r>
      <w:r>
        <w:rPr>
          <w:color w:val="000000" w:themeColor="text1"/>
          <w:sz w:val="24"/>
        </w:rPr>
        <w:t xml:space="preserve"> 1995</w:t>
      </w:r>
      <w:r>
        <w:rPr>
          <w:color w:val="000000" w:themeColor="text1"/>
          <w:sz w:val="24"/>
        </w:rPr>
        <w:t>）</w:t>
      </w:r>
      <w:r>
        <w:rPr>
          <w:color w:val="000000" w:themeColor="text1"/>
          <w:sz w:val="24"/>
        </w:rPr>
        <w:t>”“</w:t>
      </w:r>
      <w:r>
        <w:rPr>
          <w:color w:val="000000" w:themeColor="text1"/>
          <w:sz w:val="24"/>
        </w:rPr>
        <w:t>（梅明华等</w:t>
      </w:r>
      <w:r>
        <w:rPr>
          <w:color w:val="000000" w:themeColor="text1"/>
          <w:sz w:val="24"/>
        </w:rPr>
        <w:t xml:space="preserve"> 1996</w:t>
      </w:r>
      <w:r>
        <w:rPr>
          <w:color w:val="000000" w:themeColor="text1"/>
          <w:sz w:val="24"/>
        </w:rPr>
        <w:t>）</w:t>
      </w:r>
      <w:r>
        <w:rPr>
          <w:color w:val="000000" w:themeColor="text1"/>
          <w:sz w:val="24"/>
        </w:rPr>
        <w:t>”</w:t>
      </w:r>
      <w:r>
        <w:rPr>
          <w:color w:val="000000" w:themeColor="text1"/>
          <w:sz w:val="24"/>
        </w:rPr>
        <w:t>等。外文文献引用也同样处理，如</w:t>
      </w:r>
      <w:r>
        <w:rPr>
          <w:color w:val="000000" w:themeColor="text1"/>
          <w:sz w:val="24"/>
        </w:rPr>
        <w:t xml:space="preserve">(Smith 1990), (Smith 1990, Smith and Jones 1992), (Smith et al 1993) </w:t>
      </w:r>
      <w:r>
        <w:rPr>
          <w:color w:val="000000" w:themeColor="text1"/>
          <w:sz w:val="24"/>
        </w:rPr>
        <w:t>等。当一个括弧中有多篇文献时，按年代顺序，早期的文献在前，文献之间用逗号分开。</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8.2 文中图表的列法</w:t>
      </w:r>
    </w:p>
    <w:p w:rsidR="007B2E2C" w:rsidRDefault="00817C84">
      <w:pPr>
        <w:spacing w:line="460" w:lineRule="exact"/>
        <w:ind w:firstLineChars="200" w:firstLine="480"/>
        <w:rPr>
          <w:color w:val="000000" w:themeColor="text1"/>
          <w:sz w:val="24"/>
        </w:rPr>
      </w:pPr>
      <w:r>
        <w:rPr>
          <w:color w:val="000000" w:themeColor="text1"/>
          <w:sz w:val="24"/>
        </w:rPr>
        <w:t>图表要讲求质量，注意美观，以表</w:t>
      </w:r>
      <w:r>
        <w:rPr>
          <w:color w:val="000000" w:themeColor="text1"/>
          <w:sz w:val="24"/>
        </w:rPr>
        <w:t>1</w:t>
      </w:r>
      <w:r>
        <w:rPr>
          <w:color w:val="000000" w:themeColor="text1"/>
          <w:sz w:val="24"/>
        </w:rPr>
        <w:t>（</w:t>
      </w:r>
      <w:r>
        <w:rPr>
          <w:color w:val="000000" w:themeColor="text1"/>
          <w:sz w:val="24"/>
        </w:rPr>
        <w:t>Table 1</w:t>
      </w:r>
      <w:r>
        <w:rPr>
          <w:color w:val="000000" w:themeColor="text1"/>
          <w:sz w:val="24"/>
        </w:rPr>
        <w:t>）、表</w:t>
      </w:r>
      <w:r>
        <w:rPr>
          <w:color w:val="000000" w:themeColor="text1"/>
          <w:sz w:val="24"/>
        </w:rPr>
        <w:t>2</w:t>
      </w:r>
      <w:r>
        <w:rPr>
          <w:color w:val="000000" w:themeColor="text1"/>
          <w:sz w:val="24"/>
        </w:rPr>
        <w:t>（</w:t>
      </w:r>
      <w:r>
        <w:rPr>
          <w:color w:val="000000" w:themeColor="text1"/>
          <w:sz w:val="24"/>
        </w:rPr>
        <w:t xml:space="preserve">Table 2 </w:t>
      </w:r>
      <w:r>
        <w:rPr>
          <w:color w:val="000000" w:themeColor="text1"/>
          <w:sz w:val="24"/>
        </w:rPr>
        <w:t>），图</w:t>
      </w:r>
      <w:r>
        <w:rPr>
          <w:color w:val="000000" w:themeColor="text1"/>
          <w:sz w:val="24"/>
        </w:rPr>
        <w:t>1</w:t>
      </w:r>
      <w:r>
        <w:rPr>
          <w:color w:val="000000" w:themeColor="text1"/>
          <w:sz w:val="24"/>
        </w:rPr>
        <w:t>（</w:t>
      </w:r>
      <w:r>
        <w:rPr>
          <w:color w:val="000000" w:themeColor="text1"/>
          <w:sz w:val="24"/>
        </w:rPr>
        <w:t>Fig. 1</w:t>
      </w:r>
      <w:r>
        <w:rPr>
          <w:color w:val="000000" w:themeColor="text1"/>
          <w:sz w:val="24"/>
        </w:rPr>
        <w:t>）、图</w:t>
      </w:r>
      <w:r>
        <w:rPr>
          <w:color w:val="000000" w:themeColor="text1"/>
          <w:sz w:val="24"/>
        </w:rPr>
        <w:t>2</w:t>
      </w:r>
      <w:r>
        <w:rPr>
          <w:color w:val="000000" w:themeColor="text1"/>
          <w:sz w:val="24"/>
        </w:rPr>
        <w:t>（</w:t>
      </w:r>
      <w:r>
        <w:rPr>
          <w:color w:val="000000" w:themeColor="text1"/>
          <w:sz w:val="24"/>
        </w:rPr>
        <w:t>Fig. 2</w:t>
      </w:r>
      <w:r>
        <w:rPr>
          <w:color w:val="000000" w:themeColor="text1"/>
          <w:sz w:val="24"/>
        </w:rPr>
        <w:t>）等统一编号。每个图表都应有标题，内容应简单明了，中英文对照，居中排列。表题置于表的上部，图题置于图的下方。每个图表所提供的信息应能做到自我解释（即不看正文应能理解各图表的数据、信息）。</w:t>
      </w:r>
    </w:p>
    <w:p w:rsidR="007B2E2C" w:rsidRDefault="00817C84">
      <w:pPr>
        <w:spacing w:line="460" w:lineRule="exact"/>
        <w:ind w:firstLineChars="200" w:firstLine="480"/>
        <w:rPr>
          <w:color w:val="000000" w:themeColor="text1"/>
          <w:sz w:val="24"/>
        </w:rPr>
      </w:pPr>
      <w:r>
        <w:rPr>
          <w:color w:val="000000" w:themeColor="text1"/>
          <w:sz w:val="24"/>
        </w:rPr>
        <w:t>表格一律采用</w:t>
      </w:r>
      <w:r>
        <w:rPr>
          <w:color w:val="000000" w:themeColor="text1"/>
          <w:sz w:val="24"/>
        </w:rPr>
        <w:t xml:space="preserve"> 3 </w:t>
      </w:r>
      <w:r>
        <w:rPr>
          <w:color w:val="000000" w:themeColor="text1"/>
          <w:sz w:val="24"/>
        </w:rPr>
        <w:t>线表，表头（中英文）应简洁，必要时加脚注（中英文）。脚注用右上角半括号阿拉伯数字或小写英文字母如</w:t>
      </w:r>
      <w:r>
        <w:rPr>
          <w:color w:val="000000" w:themeColor="text1"/>
          <w:sz w:val="24"/>
        </w:rPr>
        <w:t>“1</w:t>
      </w:r>
      <w:r>
        <w:rPr>
          <w:color w:val="000000" w:themeColor="text1"/>
          <w:sz w:val="24"/>
        </w:rPr>
        <w:t>）</w:t>
      </w:r>
      <w:r>
        <w:rPr>
          <w:color w:val="000000" w:themeColor="text1"/>
          <w:sz w:val="24"/>
        </w:rPr>
        <w:t>”</w:t>
      </w:r>
      <w:r>
        <w:rPr>
          <w:color w:val="000000" w:themeColor="text1"/>
          <w:sz w:val="24"/>
        </w:rPr>
        <w:t>，</w:t>
      </w:r>
      <w:r>
        <w:rPr>
          <w:color w:val="000000" w:themeColor="text1"/>
          <w:sz w:val="24"/>
        </w:rPr>
        <w:t>“2</w:t>
      </w:r>
      <w:r>
        <w:rPr>
          <w:color w:val="000000" w:themeColor="text1"/>
          <w:sz w:val="24"/>
        </w:rPr>
        <w:t>）</w:t>
      </w:r>
      <w:r>
        <w:rPr>
          <w:color w:val="000000" w:themeColor="text1"/>
          <w:sz w:val="24"/>
        </w:rPr>
        <w:t>”</w:t>
      </w:r>
      <w:r>
        <w:rPr>
          <w:rFonts w:hint="eastAsia"/>
          <w:color w:val="000000" w:themeColor="text1"/>
          <w:sz w:val="24"/>
        </w:rPr>
        <w:t>，或</w:t>
      </w:r>
      <w:r>
        <w:rPr>
          <w:color w:val="000000" w:themeColor="text1"/>
          <w:sz w:val="24"/>
        </w:rPr>
        <w:t>“a)”</w:t>
      </w:r>
      <w:r>
        <w:rPr>
          <w:color w:val="000000" w:themeColor="text1"/>
          <w:sz w:val="24"/>
        </w:rPr>
        <w:t>，</w:t>
      </w:r>
      <w:r>
        <w:rPr>
          <w:color w:val="000000" w:themeColor="text1"/>
          <w:sz w:val="24"/>
        </w:rPr>
        <w:t>“b)”</w:t>
      </w:r>
      <w:r>
        <w:rPr>
          <w:color w:val="000000" w:themeColor="text1"/>
          <w:sz w:val="24"/>
        </w:rPr>
        <w:t>等表示。照片要求用反差大、图像清晰的原版照片，或计算机处理的高质量的照片，不应采用复印图，图上的各种标示、箭头等应符合正式发表规范。</w:t>
      </w:r>
    </w:p>
    <w:p w:rsidR="007B2E2C" w:rsidRDefault="00817C84">
      <w:pPr>
        <w:spacing w:line="460" w:lineRule="exact"/>
        <w:ind w:firstLineChars="200" w:firstLine="480"/>
        <w:rPr>
          <w:color w:val="000000" w:themeColor="text1"/>
          <w:sz w:val="24"/>
        </w:rPr>
      </w:pPr>
      <w:r>
        <w:rPr>
          <w:color w:val="000000" w:themeColor="text1"/>
          <w:sz w:val="24"/>
        </w:rPr>
        <w:t>表内同一栏的数字必须上下对齐，表内不宜用</w:t>
      </w:r>
      <w:r>
        <w:rPr>
          <w:color w:val="000000" w:themeColor="text1"/>
          <w:sz w:val="24"/>
        </w:rPr>
        <w:t>“</w:t>
      </w:r>
      <w:r>
        <w:rPr>
          <w:color w:val="000000" w:themeColor="text1"/>
          <w:sz w:val="24"/>
        </w:rPr>
        <w:t>同上</w:t>
      </w:r>
      <w:r>
        <w:rPr>
          <w:color w:val="000000" w:themeColor="text1"/>
          <w:sz w:val="24"/>
        </w:rPr>
        <w:t>”</w:t>
      </w:r>
      <w:r>
        <w:rPr>
          <w:color w:val="000000" w:themeColor="text1"/>
          <w:sz w:val="24"/>
        </w:rPr>
        <w:t>，</w:t>
      </w:r>
      <w:r>
        <w:rPr>
          <w:color w:val="000000" w:themeColor="text1"/>
          <w:sz w:val="24"/>
        </w:rPr>
        <w:t>“</w:t>
      </w:r>
      <w:r>
        <w:rPr>
          <w:color w:val="000000" w:themeColor="text1"/>
          <w:sz w:val="24"/>
        </w:rPr>
        <w:t>同左</w:t>
      </w:r>
      <w:r>
        <w:rPr>
          <w:color w:val="000000" w:themeColor="text1"/>
          <w:sz w:val="24"/>
        </w:rPr>
        <w:t>”</w:t>
      </w:r>
      <w:r>
        <w:rPr>
          <w:color w:val="000000" w:themeColor="text1"/>
          <w:sz w:val="24"/>
        </w:rPr>
        <w:t>和类似词，一律填入具体数字或文字。表内</w:t>
      </w:r>
      <w:r>
        <w:rPr>
          <w:color w:val="000000" w:themeColor="text1"/>
          <w:sz w:val="24"/>
        </w:rPr>
        <w:t>“</w:t>
      </w:r>
      <w:r>
        <w:rPr>
          <w:color w:val="000000" w:themeColor="text1"/>
          <w:sz w:val="24"/>
        </w:rPr>
        <w:t>空白</w:t>
      </w:r>
      <w:r>
        <w:rPr>
          <w:color w:val="000000" w:themeColor="text1"/>
          <w:sz w:val="24"/>
        </w:rPr>
        <w:t>”</w:t>
      </w:r>
      <w:r>
        <w:rPr>
          <w:color w:val="000000" w:themeColor="text1"/>
          <w:sz w:val="24"/>
        </w:rPr>
        <w:t>代表未测或无此项，</w:t>
      </w:r>
      <w:r>
        <w:rPr>
          <w:color w:val="000000" w:themeColor="text1"/>
          <w:sz w:val="24"/>
        </w:rPr>
        <w:t>“--”</w:t>
      </w:r>
      <w:r>
        <w:rPr>
          <w:color w:val="000000" w:themeColor="text1"/>
          <w:sz w:val="24"/>
        </w:rPr>
        <w:t>代表未发现，</w:t>
      </w:r>
      <w:r>
        <w:rPr>
          <w:color w:val="000000" w:themeColor="text1"/>
          <w:sz w:val="24"/>
        </w:rPr>
        <w:t>“0”</w:t>
      </w:r>
      <w:r>
        <w:rPr>
          <w:color w:val="000000" w:themeColor="text1"/>
          <w:sz w:val="24"/>
        </w:rPr>
        <w:t>代</w:t>
      </w:r>
      <w:r>
        <w:rPr>
          <w:color w:val="000000" w:themeColor="text1"/>
          <w:sz w:val="24"/>
        </w:rPr>
        <w:lastRenderedPageBreak/>
        <w:t>表实测结果为零。如数据已绘成曲线图，可不再列表。当图题不能表达清楚时，可用最简练的文字将图上需要说明的符号、标记、代码，以及实验条件等横排于图题下方，作为图例说明。</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8.3</w:t>
      </w:r>
      <w:r>
        <w:rPr>
          <w:rFonts w:ascii="黑体" w:eastAsia="黑体" w:hAnsi="黑体" w:hint="eastAsia"/>
          <w:b/>
          <w:color w:val="000000" w:themeColor="text1"/>
          <w:sz w:val="24"/>
        </w:rPr>
        <w:t xml:space="preserve"> </w:t>
      </w:r>
      <w:r>
        <w:rPr>
          <w:rFonts w:ascii="黑体" w:eastAsia="黑体" w:hAnsi="黑体"/>
          <w:b/>
          <w:color w:val="000000" w:themeColor="text1"/>
          <w:sz w:val="24"/>
        </w:rPr>
        <w:t>符号、缩写、代号、计量单位和数据的表示</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8.3.1</w:t>
      </w:r>
      <w:r>
        <w:rPr>
          <w:rFonts w:ascii="黑体" w:eastAsia="黑体" w:hAnsi="黑体" w:hint="eastAsia"/>
          <w:b/>
          <w:color w:val="000000" w:themeColor="text1"/>
          <w:sz w:val="24"/>
        </w:rPr>
        <w:t xml:space="preserve"> </w:t>
      </w:r>
      <w:r>
        <w:rPr>
          <w:rFonts w:ascii="黑体" w:eastAsia="黑体" w:hAnsi="黑体"/>
          <w:b/>
          <w:color w:val="000000" w:themeColor="text1"/>
          <w:sz w:val="24"/>
        </w:rPr>
        <w:t>符号、缩略代号</w:t>
      </w:r>
    </w:p>
    <w:p w:rsidR="007B2E2C" w:rsidRDefault="00817C84">
      <w:pPr>
        <w:spacing w:line="460" w:lineRule="exact"/>
        <w:ind w:firstLineChars="200" w:firstLine="480"/>
        <w:rPr>
          <w:color w:val="000000" w:themeColor="text1"/>
          <w:sz w:val="24"/>
        </w:rPr>
      </w:pPr>
      <w:r>
        <w:rPr>
          <w:color w:val="000000" w:themeColor="text1"/>
          <w:sz w:val="24"/>
        </w:rPr>
        <w:t>各种西文符号、代号只能使用法定的或公知公用的。大小写、上下角标、正斜体正确使用。一般使用西文斜体的有：生物学属及属以下的拉丁文学名、基因名称符号，用字母代表的数、一般函数及统计学符号，量符号和量符号中的代表量或变动性数字的角标字母，如体积</w:t>
      </w:r>
      <w:r>
        <w:rPr>
          <w:color w:val="000000" w:themeColor="text1"/>
          <w:sz w:val="24"/>
        </w:rPr>
        <w:t>V</w:t>
      </w:r>
      <w:r>
        <w:rPr>
          <w:color w:val="000000" w:themeColor="text1"/>
          <w:sz w:val="24"/>
        </w:rPr>
        <w:t>、浓度</w:t>
      </w:r>
      <w:r>
        <w:rPr>
          <w:color w:val="000000" w:themeColor="text1"/>
          <w:sz w:val="24"/>
        </w:rPr>
        <w:t xml:space="preserve">C </w:t>
      </w:r>
      <w:r>
        <w:rPr>
          <w:color w:val="000000" w:themeColor="text1"/>
          <w:sz w:val="24"/>
        </w:rPr>
        <w:t>以及数学公式等。符号、代号在稿件中第一次出现时，要用括号注明中文名称。</w:t>
      </w:r>
    </w:p>
    <w:p w:rsidR="007B2E2C" w:rsidRDefault="00817C84">
      <w:pPr>
        <w:spacing w:line="460" w:lineRule="exact"/>
        <w:ind w:firstLineChars="200" w:firstLine="480"/>
        <w:rPr>
          <w:color w:val="000000" w:themeColor="text1"/>
          <w:sz w:val="24"/>
        </w:rPr>
      </w:pPr>
      <w:r>
        <w:rPr>
          <w:color w:val="000000" w:themeColor="text1"/>
          <w:sz w:val="24"/>
        </w:rPr>
        <w:t>对在文中出现次数较多（</w:t>
      </w:r>
      <w:r>
        <w:rPr>
          <w:color w:val="000000" w:themeColor="text1"/>
          <w:sz w:val="24"/>
        </w:rPr>
        <w:t>≥ 5</w:t>
      </w:r>
      <w:r>
        <w:rPr>
          <w:color w:val="000000" w:themeColor="text1"/>
          <w:sz w:val="24"/>
        </w:rPr>
        <w:t>次）的较长的名词，可以作缩写。作缩写的名词在文中</w:t>
      </w:r>
      <w:r>
        <w:rPr>
          <w:color w:val="000000" w:themeColor="text1"/>
          <w:spacing w:val="-6"/>
          <w:sz w:val="24"/>
        </w:rPr>
        <w:t>第一次出现时要进行必要的定义，并将自行定义的缩写列入</w:t>
      </w:r>
      <w:r>
        <w:rPr>
          <w:color w:val="000000" w:themeColor="text1"/>
          <w:spacing w:val="-6"/>
          <w:sz w:val="24"/>
        </w:rPr>
        <w:t>“</w:t>
      </w:r>
      <w:r>
        <w:rPr>
          <w:color w:val="000000" w:themeColor="text1"/>
          <w:spacing w:val="-6"/>
          <w:sz w:val="24"/>
        </w:rPr>
        <w:t>缩略语表</w:t>
      </w:r>
      <w:r>
        <w:rPr>
          <w:color w:val="000000" w:themeColor="text1"/>
          <w:spacing w:val="-6"/>
          <w:sz w:val="24"/>
        </w:rPr>
        <w:t>”</w:t>
      </w:r>
      <w:r>
        <w:rPr>
          <w:color w:val="000000" w:themeColor="text1"/>
          <w:spacing w:val="-6"/>
          <w:sz w:val="24"/>
        </w:rPr>
        <w:t>（</w:t>
      </w:r>
      <w:r>
        <w:rPr>
          <w:color w:val="000000" w:themeColor="text1"/>
          <w:spacing w:val="-6"/>
          <w:sz w:val="24"/>
        </w:rPr>
        <w:t>“</w:t>
      </w:r>
      <w:r>
        <w:rPr>
          <w:color w:val="000000" w:themeColor="text1"/>
          <w:spacing w:val="-6"/>
          <w:sz w:val="24"/>
        </w:rPr>
        <w:t>缩写名词表</w:t>
      </w:r>
      <w:r>
        <w:rPr>
          <w:color w:val="000000" w:themeColor="text1"/>
          <w:spacing w:val="-6"/>
          <w:sz w:val="24"/>
        </w:rPr>
        <w:t>”</w:t>
      </w:r>
      <w:r>
        <w:rPr>
          <w:color w:val="000000" w:themeColor="text1"/>
          <w:spacing w:val="-6"/>
          <w:sz w:val="24"/>
        </w:rPr>
        <w:t>）。</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8.3.2</w:t>
      </w:r>
      <w:r>
        <w:rPr>
          <w:rFonts w:ascii="黑体" w:eastAsia="黑体" w:hAnsi="黑体" w:hint="eastAsia"/>
          <w:b/>
          <w:color w:val="000000" w:themeColor="text1"/>
          <w:sz w:val="24"/>
        </w:rPr>
        <w:t xml:space="preserve"> </w:t>
      </w:r>
      <w:r>
        <w:rPr>
          <w:rFonts w:ascii="黑体" w:eastAsia="黑体" w:hAnsi="黑体"/>
          <w:b/>
          <w:color w:val="000000" w:themeColor="text1"/>
          <w:sz w:val="24"/>
        </w:rPr>
        <w:t>计量单位</w:t>
      </w:r>
    </w:p>
    <w:p w:rsidR="007B2E2C" w:rsidRDefault="00817C84">
      <w:pPr>
        <w:spacing w:line="460" w:lineRule="exact"/>
        <w:ind w:firstLineChars="200" w:firstLine="480"/>
        <w:rPr>
          <w:color w:val="000000" w:themeColor="text1"/>
          <w:sz w:val="24"/>
        </w:rPr>
      </w:pPr>
      <w:r>
        <w:rPr>
          <w:color w:val="000000" w:themeColor="text1"/>
          <w:sz w:val="24"/>
        </w:rPr>
        <w:t>文中计量单位使用新出版的中华人民共和国国家标准《量和单位》中颁布的法定计量单位。如时间单位使用</w:t>
      </w:r>
      <w:r>
        <w:rPr>
          <w:color w:val="000000" w:themeColor="text1"/>
          <w:sz w:val="24"/>
        </w:rPr>
        <w:t>“s(</w:t>
      </w:r>
      <w:r>
        <w:rPr>
          <w:color w:val="000000" w:themeColor="text1"/>
          <w:sz w:val="24"/>
        </w:rPr>
        <w:t>秒</w:t>
      </w:r>
      <w:r>
        <w:rPr>
          <w:color w:val="000000" w:themeColor="text1"/>
          <w:sz w:val="24"/>
        </w:rPr>
        <w:t>)</w:t>
      </w:r>
      <w:r>
        <w:rPr>
          <w:color w:val="000000" w:themeColor="text1"/>
          <w:sz w:val="24"/>
        </w:rPr>
        <w:t>、</w:t>
      </w:r>
      <w:r>
        <w:rPr>
          <w:color w:val="000000" w:themeColor="text1"/>
          <w:sz w:val="24"/>
        </w:rPr>
        <w:t>min(</w:t>
      </w:r>
      <w:r>
        <w:rPr>
          <w:color w:val="000000" w:themeColor="text1"/>
          <w:sz w:val="24"/>
        </w:rPr>
        <w:t>分</w:t>
      </w:r>
      <w:r>
        <w:rPr>
          <w:color w:val="000000" w:themeColor="text1"/>
          <w:sz w:val="24"/>
        </w:rPr>
        <w:t>)</w:t>
      </w:r>
      <w:r>
        <w:rPr>
          <w:color w:val="000000" w:themeColor="text1"/>
          <w:sz w:val="24"/>
        </w:rPr>
        <w:t>、</w:t>
      </w:r>
      <w:r>
        <w:rPr>
          <w:color w:val="000000" w:themeColor="text1"/>
          <w:sz w:val="24"/>
        </w:rPr>
        <w:t>h(</w:t>
      </w:r>
      <w:r>
        <w:rPr>
          <w:color w:val="000000" w:themeColor="text1"/>
          <w:sz w:val="24"/>
        </w:rPr>
        <w:t>小时</w:t>
      </w:r>
      <w:r>
        <w:rPr>
          <w:color w:val="000000" w:themeColor="text1"/>
          <w:sz w:val="24"/>
        </w:rPr>
        <w:t>)</w:t>
      </w:r>
      <w:r>
        <w:rPr>
          <w:color w:val="000000" w:themeColor="text1"/>
          <w:sz w:val="24"/>
        </w:rPr>
        <w:t>、</w:t>
      </w:r>
      <w:r>
        <w:rPr>
          <w:color w:val="000000" w:themeColor="text1"/>
          <w:sz w:val="24"/>
        </w:rPr>
        <w:t>d(</w:t>
      </w:r>
      <w:r>
        <w:rPr>
          <w:color w:val="000000" w:themeColor="text1"/>
          <w:sz w:val="24"/>
        </w:rPr>
        <w:t>天</w:t>
      </w:r>
      <w:r>
        <w:rPr>
          <w:color w:val="000000" w:themeColor="text1"/>
          <w:sz w:val="24"/>
        </w:rPr>
        <w:t>)”</w:t>
      </w:r>
      <w:r>
        <w:rPr>
          <w:color w:val="000000" w:themeColor="text1"/>
          <w:sz w:val="24"/>
        </w:rPr>
        <w:t>等；浓度单位使用</w:t>
      </w:r>
      <w:r>
        <w:rPr>
          <w:color w:val="000000" w:themeColor="text1"/>
          <w:sz w:val="24"/>
        </w:rPr>
        <w:t xml:space="preserve">“mol/L </w:t>
      </w:r>
      <w:r>
        <w:rPr>
          <w:color w:val="000000" w:themeColor="text1"/>
          <w:sz w:val="24"/>
        </w:rPr>
        <w:t>、</w:t>
      </w:r>
      <w:r>
        <w:rPr>
          <w:color w:val="000000" w:themeColor="text1"/>
          <w:sz w:val="24"/>
        </w:rPr>
        <w:t>mg/L”</w:t>
      </w:r>
      <w:r>
        <w:rPr>
          <w:color w:val="000000" w:themeColor="text1"/>
          <w:sz w:val="24"/>
        </w:rPr>
        <w:t>等，原用的</w:t>
      </w:r>
      <w:r>
        <w:rPr>
          <w:color w:val="000000" w:themeColor="text1"/>
          <w:sz w:val="24"/>
        </w:rPr>
        <w:t>“ppb</w:t>
      </w:r>
      <w:r>
        <w:rPr>
          <w:color w:val="000000" w:themeColor="text1"/>
          <w:sz w:val="24"/>
        </w:rPr>
        <w:t>、</w:t>
      </w:r>
      <w:r>
        <w:rPr>
          <w:color w:val="000000" w:themeColor="text1"/>
          <w:sz w:val="24"/>
        </w:rPr>
        <w:t>ppm</w:t>
      </w:r>
      <w:r>
        <w:rPr>
          <w:color w:val="000000" w:themeColor="text1"/>
          <w:sz w:val="24"/>
        </w:rPr>
        <w:t>、克分子浓度（</w:t>
      </w:r>
      <w:r>
        <w:rPr>
          <w:color w:val="000000" w:themeColor="text1"/>
          <w:sz w:val="24"/>
        </w:rPr>
        <w:t>M</w:t>
      </w:r>
      <w:r>
        <w:rPr>
          <w:color w:val="000000" w:themeColor="text1"/>
          <w:sz w:val="24"/>
        </w:rPr>
        <w:t>）、当量浓度（</w:t>
      </w:r>
      <w:r>
        <w:rPr>
          <w:color w:val="000000" w:themeColor="text1"/>
          <w:sz w:val="24"/>
        </w:rPr>
        <w:t>N</w:t>
      </w:r>
      <w:r>
        <w:rPr>
          <w:color w:val="000000" w:themeColor="text1"/>
          <w:sz w:val="24"/>
        </w:rPr>
        <w:t>）</w:t>
      </w:r>
      <w:r>
        <w:rPr>
          <w:color w:val="000000" w:themeColor="text1"/>
          <w:sz w:val="24"/>
        </w:rPr>
        <w:t>”</w:t>
      </w:r>
      <w:r>
        <w:rPr>
          <w:color w:val="000000" w:themeColor="text1"/>
          <w:sz w:val="24"/>
        </w:rPr>
        <w:t>等均已废除，不得使用；面积单位用</w:t>
      </w:r>
      <w:r>
        <w:rPr>
          <w:color w:val="000000" w:themeColor="text1"/>
          <w:sz w:val="24"/>
        </w:rPr>
        <w:t>“m</w:t>
      </w:r>
      <w:r>
        <w:rPr>
          <w:color w:val="000000" w:themeColor="text1"/>
          <w:sz w:val="24"/>
          <w:vertAlign w:val="superscript"/>
        </w:rPr>
        <w:t>2</w:t>
      </w:r>
      <w:r>
        <w:rPr>
          <w:color w:val="000000" w:themeColor="text1"/>
          <w:sz w:val="24"/>
        </w:rPr>
        <w:t>，</w:t>
      </w:r>
      <w:r>
        <w:rPr>
          <w:color w:val="000000" w:themeColor="text1"/>
          <w:sz w:val="24"/>
        </w:rPr>
        <w:t>cm</w:t>
      </w:r>
      <w:r>
        <w:rPr>
          <w:color w:val="000000" w:themeColor="text1"/>
          <w:sz w:val="24"/>
          <w:vertAlign w:val="superscript"/>
        </w:rPr>
        <w:t>2</w:t>
      </w:r>
      <w:r>
        <w:rPr>
          <w:color w:val="000000" w:themeColor="text1"/>
          <w:sz w:val="24"/>
        </w:rPr>
        <w:t>，</w:t>
      </w:r>
      <w:r>
        <w:rPr>
          <w:color w:val="000000" w:themeColor="text1"/>
          <w:sz w:val="24"/>
        </w:rPr>
        <w:t xml:space="preserve"> hm</w:t>
      </w:r>
      <w:r>
        <w:rPr>
          <w:color w:val="000000" w:themeColor="text1"/>
          <w:sz w:val="24"/>
          <w:vertAlign w:val="superscript"/>
        </w:rPr>
        <w:t>2</w:t>
      </w:r>
      <w:r>
        <w:rPr>
          <w:color w:val="000000" w:themeColor="text1"/>
          <w:sz w:val="24"/>
        </w:rPr>
        <w:t>”</w:t>
      </w:r>
      <w:r>
        <w:rPr>
          <w:color w:val="000000" w:themeColor="text1"/>
          <w:sz w:val="24"/>
        </w:rPr>
        <w:t>，而不用</w:t>
      </w:r>
      <w:r>
        <w:rPr>
          <w:color w:val="000000" w:themeColor="text1"/>
          <w:sz w:val="24"/>
        </w:rPr>
        <w:t>“</w:t>
      </w:r>
      <w:r>
        <w:rPr>
          <w:color w:val="000000" w:themeColor="text1"/>
          <w:sz w:val="24"/>
        </w:rPr>
        <w:t>亩</w:t>
      </w:r>
      <w:r>
        <w:rPr>
          <w:color w:val="000000" w:themeColor="text1"/>
          <w:sz w:val="24"/>
        </w:rPr>
        <w:t>”</w:t>
      </w:r>
      <w:r>
        <w:rPr>
          <w:color w:val="000000" w:themeColor="text1"/>
          <w:sz w:val="24"/>
        </w:rPr>
        <w:t>；光强用</w:t>
      </w:r>
      <w:r>
        <w:rPr>
          <w:color w:val="000000" w:themeColor="text1"/>
          <w:sz w:val="24"/>
        </w:rPr>
        <w:t>“</w:t>
      </w:r>
      <w:r>
        <w:rPr>
          <w:color w:val="000000" w:themeColor="text1"/>
          <w:sz w:val="24"/>
        </w:rPr>
        <w:t>勒克斯（</w:t>
      </w:r>
      <w:r>
        <w:rPr>
          <w:color w:val="000000" w:themeColor="text1"/>
          <w:sz w:val="24"/>
        </w:rPr>
        <w:t>lx</w:t>
      </w:r>
      <w:r>
        <w:rPr>
          <w:color w:val="000000" w:themeColor="text1"/>
          <w:sz w:val="24"/>
        </w:rPr>
        <w:t>）</w:t>
      </w:r>
      <w:r>
        <w:rPr>
          <w:color w:val="000000" w:themeColor="text1"/>
          <w:sz w:val="24"/>
        </w:rPr>
        <w:t>”</w:t>
      </w:r>
      <w:r>
        <w:rPr>
          <w:color w:val="000000" w:themeColor="text1"/>
          <w:sz w:val="24"/>
        </w:rPr>
        <w:t>；辐射强度用</w:t>
      </w:r>
      <w:r>
        <w:rPr>
          <w:color w:val="000000" w:themeColor="text1"/>
          <w:sz w:val="24"/>
        </w:rPr>
        <w:t>“</w:t>
      </w:r>
      <w:r>
        <w:rPr>
          <w:color w:val="000000" w:themeColor="text1"/>
          <w:sz w:val="24"/>
        </w:rPr>
        <w:t>贝克</w:t>
      </w:r>
      <w:r>
        <w:rPr>
          <w:color w:val="000000" w:themeColor="text1"/>
          <w:sz w:val="24"/>
        </w:rPr>
        <w:t>(Bq)</w:t>
      </w:r>
      <w:r>
        <w:rPr>
          <w:color w:val="000000" w:themeColor="text1"/>
          <w:sz w:val="24"/>
        </w:rPr>
        <w:t>、库</w:t>
      </w:r>
      <w:r>
        <w:rPr>
          <w:color w:val="000000" w:themeColor="text1"/>
          <w:sz w:val="24"/>
        </w:rPr>
        <w:t>/kg</w:t>
      </w:r>
      <w:r>
        <w:rPr>
          <w:color w:val="000000" w:themeColor="text1"/>
          <w:sz w:val="24"/>
        </w:rPr>
        <w:t>（</w:t>
      </w:r>
      <w:r>
        <w:rPr>
          <w:color w:val="000000" w:themeColor="text1"/>
          <w:sz w:val="24"/>
        </w:rPr>
        <w:t>C/kg</w:t>
      </w:r>
      <w:r>
        <w:rPr>
          <w:color w:val="000000" w:themeColor="text1"/>
          <w:sz w:val="24"/>
        </w:rPr>
        <w:t>）</w:t>
      </w:r>
      <w:r>
        <w:rPr>
          <w:color w:val="000000" w:themeColor="text1"/>
          <w:sz w:val="24"/>
        </w:rPr>
        <w:t>”</w:t>
      </w:r>
      <w:r>
        <w:rPr>
          <w:color w:val="000000" w:themeColor="text1"/>
          <w:sz w:val="24"/>
        </w:rPr>
        <w:t>，而不用</w:t>
      </w:r>
      <w:r>
        <w:rPr>
          <w:color w:val="000000" w:themeColor="text1"/>
          <w:sz w:val="24"/>
        </w:rPr>
        <w:t>“</w:t>
      </w:r>
      <w:r>
        <w:rPr>
          <w:color w:val="000000" w:themeColor="text1"/>
          <w:sz w:val="24"/>
        </w:rPr>
        <w:t>居里、伦琴</w:t>
      </w:r>
      <w:r>
        <w:rPr>
          <w:color w:val="000000" w:themeColor="text1"/>
          <w:sz w:val="24"/>
        </w:rPr>
        <w:t>”</w:t>
      </w:r>
      <w:r>
        <w:rPr>
          <w:color w:val="000000" w:themeColor="text1"/>
          <w:sz w:val="24"/>
        </w:rPr>
        <w:t>；质量单位用</w:t>
      </w:r>
      <w:r>
        <w:rPr>
          <w:color w:val="000000" w:themeColor="text1"/>
          <w:sz w:val="24"/>
        </w:rPr>
        <w:t xml:space="preserve">“ kg </w:t>
      </w:r>
      <w:r>
        <w:rPr>
          <w:color w:val="000000" w:themeColor="text1"/>
          <w:sz w:val="24"/>
        </w:rPr>
        <w:t>、</w:t>
      </w:r>
      <w:r>
        <w:rPr>
          <w:color w:val="000000" w:themeColor="text1"/>
          <w:sz w:val="24"/>
        </w:rPr>
        <w:t>g”</w:t>
      </w:r>
      <w:r>
        <w:rPr>
          <w:color w:val="000000" w:themeColor="text1"/>
          <w:sz w:val="24"/>
        </w:rPr>
        <w:t>或</w:t>
      </w:r>
      <w:r>
        <w:rPr>
          <w:color w:val="000000" w:themeColor="text1"/>
          <w:sz w:val="24"/>
        </w:rPr>
        <w:t>“ t”</w:t>
      </w:r>
      <w:r>
        <w:rPr>
          <w:color w:val="000000" w:themeColor="text1"/>
          <w:sz w:val="24"/>
        </w:rPr>
        <w:t>，而不用</w:t>
      </w:r>
      <w:r>
        <w:rPr>
          <w:color w:val="000000" w:themeColor="text1"/>
          <w:sz w:val="24"/>
        </w:rPr>
        <w:t>“</w:t>
      </w:r>
      <w:r>
        <w:rPr>
          <w:color w:val="000000" w:themeColor="text1"/>
          <w:sz w:val="24"/>
        </w:rPr>
        <w:t>斤</w:t>
      </w:r>
      <w:r>
        <w:rPr>
          <w:color w:val="000000" w:themeColor="text1"/>
          <w:sz w:val="24"/>
        </w:rPr>
        <w:t>”</w:t>
      </w:r>
      <w:r>
        <w:rPr>
          <w:color w:val="000000" w:themeColor="text1"/>
          <w:sz w:val="24"/>
        </w:rPr>
        <w:t>等；生物技术中</w:t>
      </w:r>
      <w:r>
        <w:rPr>
          <w:color w:val="000000" w:themeColor="text1"/>
          <w:sz w:val="24"/>
        </w:rPr>
        <w:t xml:space="preserve">DNA </w:t>
      </w:r>
      <w:r>
        <w:rPr>
          <w:color w:val="000000" w:themeColor="text1"/>
          <w:sz w:val="24"/>
        </w:rPr>
        <w:t>以及蛋白质片段的质量单位用</w:t>
      </w:r>
      <w:r>
        <w:rPr>
          <w:color w:val="000000" w:themeColor="text1"/>
          <w:sz w:val="24"/>
        </w:rPr>
        <w:t>“</w:t>
      </w:r>
      <w:r>
        <w:rPr>
          <w:color w:val="000000" w:themeColor="text1"/>
          <w:sz w:val="24"/>
        </w:rPr>
        <w:t>克（</w:t>
      </w:r>
      <w:r>
        <w:rPr>
          <w:color w:val="000000" w:themeColor="text1"/>
          <w:sz w:val="24"/>
        </w:rPr>
        <w:t>g</w:t>
      </w:r>
      <w:r>
        <w:rPr>
          <w:color w:val="000000" w:themeColor="text1"/>
          <w:sz w:val="24"/>
        </w:rPr>
        <w:t>）、毫克（</w:t>
      </w:r>
      <w:r>
        <w:rPr>
          <w:color w:val="000000" w:themeColor="text1"/>
          <w:sz w:val="24"/>
        </w:rPr>
        <w:t>mg</w:t>
      </w:r>
      <w:r>
        <w:rPr>
          <w:color w:val="000000" w:themeColor="text1"/>
          <w:sz w:val="24"/>
        </w:rPr>
        <w:t>）、微克（</w:t>
      </w:r>
      <w:r>
        <w:rPr>
          <w:color w:val="000000" w:themeColor="text1"/>
          <w:sz w:val="24"/>
        </w:rPr>
        <w:t>µg</w:t>
      </w:r>
      <w:r>
        <w:rPr>
          <w:color w:val="000000" w:themeColor="text1"/>
          <w:sz w:val="24"/>
        </w:rPr>
        <w:t>）</w:t>
      </w:r>
      <w:r>
        <w:rPr>
          <w:color w:val="000000" w:themeColor="text1"/>
          <w:sz w:val="24"/>
        </w:rPr>
        <w:t>”</w:t>
      </w:r>
      <w:r>
        <w:rPr>
          <w:color w:val="000000" w:themeColor="text1"/>
          <w:sz w:val="24"/>
        </w:rPr>
        <w:t>等。凡阿拉伯数字后所带单位，均使用国际通用代号或符号，如</w:t>
      </w:r>
      <w:r>
        <w:rPr>
          <w:color w:val="000000" w:themeColor="text1"/>
          <w:sz w:val="24"/>
        </w:rPr>
        <w:t>“ 1 mol”</w:t>
      </w:r>
      <w:r>
        <w:rPr>
          <w:color w:val="000000" w:themeColor="text1"/>
          <w:sz w:val="24"/>
        </w:rPr>
        <w:t>不用</w:t>
      </w:r>
      <w:r>
        <w:rPr>
          <w:color w:val="000000" w:themeColor="text1"/>
          <w:sz w:val="24"/>
        </w:rPr>
        <w:t xml:space="preserve"> “1</w:t>
      </w:r>
      <w:r>
        <w:rPr>
          <w:color w:val="000000" w:themeColor="text1"/>
          <w:sz w:val="24"/>
        </w:rPr>
        <w:t>摩尔</w:t>
      </w:r>
      <w:r>
        <w:rPr>
          <w:color w:val="000000" w:themeColor="text1"/>
          <w:sz w:val="24"/>
        </w:rPr>
        <w:t>”</w:t>
      </w:r>
      <w:r>
        <w:rPr>
          <w:color w:val="000000" w:themeColor="text1"/>
          <w:sz w:val="24"/>
        </w:rPr>
        <w:t>等。有些单位习惯用中文表示的，与数字组合使用，采用国际通用代号，如</w:t>
      </w:r>
      <w:r>
        <w:rPr>
          <w:color w:val="000000" w:themeColor="text1"/>
          <w:sz w:val="24"/>
        </w:rPr>
        <w:t>“3</w:t>
      </w:r>
      <w:r>
        <w:rPr>
          <w:color w:val="000000" w:themeColor="text1"/>
          <w:sz w:val="24"/>
        </w:rPr>
        <w:t>天用</w:t>
      </w:r>
      <w:r>
        <w:rPr>
          <w:color w:val="000000" w:themeColor="text1"/>
          <w:sz w:val="24"/>
        </w:rPr>
        <w:t xml:space="preserve">3 d </w:t>
      </w:r>
      <w:r>
        <w:rPr>
          <w:color w:val="000000" w:themeColor="text1"/>
          <w:sz w:val="24"/>
        </w:rPr>
        <w:t>、</w:t>
      </w:r>
      <w:r>
        <w:rPr>
          <w:color w:val="000000" w:themeColor="text1"/>
          <w:sz w:val="24"/>
        </w:rPr>
        <w:t>5</w:t>
      </w:r>
      <w:r>
        <w:rPr>
          <w:color w:val="000000" w:themeColor="text1"/>
          <w:sz w:val="24"/>
        </w:rPr>
        <w:t>小时用</w:t>
      </w:r>
      <w:r>
        <w:rPr>
          <w:color w:val="000000" w:themeColor="text1"/>
          <w:sz w:val="24"/>
        </w:rPr>
        <w:t xml:space="preserve">5 h </w:t>
      </w:r>
      <w:r>
        <w:rPr>
          <w:color w:val="000000" w:themeColor="text1"/>
          <w:sz w:val="24"/>
        </w:rPr>
        <w:t>、</w:t>
      </w:r>
      <w:r>
        <w:rPr>
          <w:color w:val="000000" w:themeColor="text1"/>
          <w:sz w:val="24"/>
        </w:rPr>
        <w:t>10</w:t>
      </w:r>
      <w:r>
        <w:rPr>
          <w:color w:val="000000" w:themeColor="text1"/>
          <w:sz w:val="24"/>
        </w:rPr>
        <w:t>分用</w:t>
      </w:r>
      <w:r>
        <w:rPr>
          <w:color w:val="000000" w:themeColor="text1"/>
          <w:sz w:val="24"/>
        </w:rPr>
        <w:t>10 min</w:t>
      </w:r>
      <w:r>
        <w:rPr>
          <w:color w:val="000000" w:themeColor="text1"/>
          <w:sz w:val="24"/>
        </w:rPr>
        <w:t>、</w:t>
      </w:r>
      <w:r>
        <w:rPr>
          <w:color w:val="000000" w:themeColor="text1"/>
          <w:sz w:val="24"/>
        </w:rPr>
        <w:t>13</w:t>
      </w:r>
      <w:r>
        <w:rPr>
          <w:color w:val="000000" w:themeColor="text1"/>
          <w:sz w:val="24"/>
        </w:rPr>
        <w:t>秒用</w:t>
      </w:r>
      <w:r>
        <w:rPr>
          <w:color w:val="000000" w:themeColor="text1"/>
          <w:sz w:val="24"/>
        </w:rPr>
        <w:t>13 sec</w:t>
      </w:r>
      <w:r>
        <w:rPr>
          <w:color w:val="000000" w:themeColor="text1"/>
          <w:sz w:val="24"/>
        </w:rPr>
        <w:t>表示</w:t>
      </w:r>
      <w:r>
        <w:rPr>
          <w:color w:val="000000" w:themeColor="text1"/>
          <w:sz w:val="24"/>
        </w:rPr>
        <w:t>”</w:t>
      </w:r>
      <w:r>
        <w:rPr>
          <w:color w:val="000000" w:themeColor="text1"/>
          <w:sz w:val="24"/>
        </w:rPr>
        <w:t>。组合单位在文字中采用如下写法：</w:t>
      </w:r>
      <w:r>
        <w:rPr>
          <w:color w:val="000000" w:themeColor="text1"/>
          <w:sz w:val="24"/>
        </w:rPr>
        <w:t xml:space="preserve">mol/L </w:t>
      </w:r>
      <w:r>
        <w:rPr>
          <w:color w:val="000000" w:themeColor="text1"/>
          <w:sz w:val="24"/>
        </w:rPr>
        <w:t>、</w:t>
      </w:r>
      <w:r>
        <w:rPr>
          <w:color w:val="000000" w:themeColor="text1"/>
          <w:sz w:val="24"/>
        </w:rPr>
        <w:t>mg/L</w:t>
      </w:r>
      <w:r>
        <w:rPr>
          <w:color w:val="000000" w:themeColor="text1"/>
          <w:sz w:val="24"/>
        </w:rPr>
        <w:t>；转速用</w:t>
      </w:r>
      <w:r>
        <w:rPr>
          <w:color w:val="000000" w:themeColor="text1"/>
          <w:sz w:val="24"/>
        </w:rPr>
        <w:t>“r/min”,</w:t>
      </w:r>
      <w:r>
        <w:rPr>
          <w:color w:val="000000" w:themeColor="text1"/>
          <w:sz w:val="24"/>
        </w:rPr>
        <w:t>不用</w:t>
      </w:r>
      <w:r>
        <w:rPr>
          <w:color w:val="000000" w:themeColor="text1"/>
          <w:sz w:val="24"/>
        </w:rPr>
        <w:t xml:space="preserve"> “rpm”</w:t>
      </w:r>
      <w:r>
        <w:rPr>
          <w:color w:val="000000" w:themeColor="text1"/>
          <w:sz w:val="24"/>
        </w:rPr>
        <w:t>。</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8.3.3</w:t>
      </w:r>
      <w:r>
        <w:rPr>
          <w:rFonts w:ascii="黑体" w:eastAsia="黑体" w:hAnsi="黑体" w:hint="eastAsia"/>
          <w:b/>
          <w:color w:val="000000" w:themeColor="text1"/>
          <w:sz w:val="24"/>
        </w:rPr>
        <w:t xml:space="preserve"> </w:t>
      </w:r>
      <w:r>
        <w:rPr>
          <w:rFonts w:ascii="黑体" w:eastAsia="黑体" w:hAnsi="黑体"/>
          <w:b/>
          <w:color w:val="000000" w:themeColor="text1"/>
          <w:sz w:val="24"/>
        </w:rPr>
        <w:t>论文中数据的表示方法</w:t>
      </w:r>
    </w:p>
    <w:p w:rsidR="007B2E2C" w:rsidRDefault="00817C84">
      <w:pPr>
        <w:spacing w:line="460" w:lineRule="exact"/>
        <w:ind w:firstLineChars="200" w:firstLine="480"/>
        <w:rPr>
          <w:color w:val="000000" w:themeColor="text1"/>
          <w:sz w:val="24"/>
        </w:rPr>
      </w:pPr>
      <w:r>
        <w:rPr>
          <w:color w:val="000000" w:themeColor="text1"/>
          <w:sz w:val="24"/>
        </w:rPr>
        <w:t>实验的有效位数表示要一致，有效位数必须全部写出，如</w:t>
      </w:r>
      <w:r>
        <w:rPr>
          <w:color w:val="000000" w:themeColor="text1"/>
          <w:sz w:val="24"/>
        </w:rPr>
        <w:t>“0.8600”“1.0000”</w:t>
      </w:r>
      <w:r>
        <w:rPr>
          <w:color w:val="000000" w:themeColor="text1"/>
          <w:sz w:val="24"/>
        </w:rPr>
        <w:t>为</w:t>
      </w:r>
      <w:r>
        <w:rPr>
          <w:color w:val="000000" w:themeColor="text1"/>
          <w:sz w:val="24"/>
        </w:rPr>
        <w:t>4</w:t>
      </w:r>
      <w:r>
        <w:rPr>
          <w:color w:val="000000" w:themeColor="text1"/>
          <w:sz w:val="24"/>
        </w:rPr>
        <w:t>位有效数，不能写成</w:t>
      </w:r>
      <w:r>
        <w:rPr>
          <w:color w:val="000000" w:themeColor="text1"/>
          <w:sz w:val="24"/>
        </w:rPr>
        <w:t>“0.86”“1”</w:t>
      </w:r>
      <w:r>
        <w:rPr>
          <w:color w:val="000000" w:themeColor="text1"/>
          <w:sz w:val="24"/>
        </w:rPr>
        <w:t>；论文中各种单位的计数计量一律用阿拉伯数字，如</w:t>
      </w:r>
      <w:r>
        <w:rPr>
          <w:color w:val="000000" w:themeColor="text1"/>
          <w:sz w:val="24"/>
        </w:rPr>
        <w:t xml:space="preserve"> “10 </w:t>
      </w:r>
      <w:r>
        <w:rPr>
          <w:color w:val="000000" w:themeColor="text1"/>
          <w:sz w:val="24"/>
        </w:rPr>
        <w:t>株</w:t>
      </w:r>
      <w:r>
        <w:rPr>
          <w:color w:val="000000" w:themeColor="text1"/>
          <w:sz w:val="24"/>
        </w:rPr>
        <w:t>”“3</w:t>
      </w:r>
      <w:r>
        <w:rPr>
          <w:color w:val="000000" w:themeColor="text1"/>
          <w:sz w:val="24"/>
        </w:rPr>
        <w:t>次重复</w:t>
      </w:r>
      <w:r>
        <w:rPr>
          <w:color w:val="000000" w:themeColor="text1"/>
          <w:sz w:val="24"/>
        </w:rPr>
        <w:t>”</w:t>
      </w:r>
      <w:r>
        <w:rPr>
          <w:color w:val="000000" w:themeColor="text1"/>
          <w:sz w:val="24"/>
        </w:rPr>
        <w:t>等不写成</w:t>
      </w:r>
      <w:r>
        <w:rPr>
          <w:color w:val="000000" w:themeColor="text1"/>
          <w:sz w:val="24"/>
        </w:rPr>
        <w:t>“</w:t>
      </w:r>
      <w:r>
        <w:rPr>
          <w:color w:val="000000" w:themeColor="text1"/>
          <w:sz w:val="24"/>
        </w:rPr>
        <w:t>十株</w:t>
      </w:r>
      <w:r>
        <w:rPr>
          <w:color w:val="000000" w:themeColor="text1"/>
          <w:sz w:val="24"/>
        </w:rPr>
        <w:t>”“</w:t>
      </w:r>
      <w:r>
        <w:rPr>
          <w:color w:val="000000" w:themeColor="text1"/>
          <w:sz w:val="24"/>
        </w:rPr>
        <w:t>三次重复</w:t>
      </w:r>
      <w:r>
        <w:rPr>
          <w:color w:val="000000" w:themeColor="text1"/>
          <w:sz w:val="24"/>
        </w:rPr>
        <w:t>”</w:t>
      </w:r>
      <w:r>
        <w:rPr>
          <w:color w:val="000000" w:themeColor="text1"/>
          <w:sz w:val="24"/>
        </w:rPr>
        <w:t>。表示参数与偏差范围的数值如：</w:t>
      </w:r>
      <w:r>
        <w:rPr>
          <w:color w:val="000000" w:themeColor="text1"/>
          <w:sz w:val="24"/>
        </w:rPr>
        <w:t>“20±2</w:t>
      </w:r>
      <w:r>
        <w:rPr>
          <w:rFonts w:ascii="宋体" w:hAnsi="宋体" w:cs="宋体" w:hint="eastAsia"/>
          <w:color w:val="000000" w:themeColor="text1"/>
          <w:sz w:val="24"/>
        </w:rPr>
        <w:t>℃</w:t>
      </w:r>
      <w:r>
        <w:rPr>
          <w:color w:val="000000" w:themeColor="text1"/>
          <w:sz w:val="24"/>
        </w:rPr>
        <w:t>不能写成</w:t>
      </w:r>
      <w:r>
        <w:rPr>
          <w:color w:val="000000" w:themeColor="text1"/>
          <w:sz w:val="24"/>
        </w:rPr>
        <w:t>“20</w:t>
      </w:r>
      <w:r>
        <w:rPr>
          <w:rFonts w:ascii="宋体" w:hAnsi="宋体" w:cs="宋体" w:hint="eastAsia"/>
          <w:color w:val="000000" w:themeColor="text1"/>
          <w:sz w:val="24"/>
        </w:rPr>
        <w:t>℃</w:t>
      </w:r>
      <w:r>
        <w:rPr>
          <w:color w:val="000000" w:themeColor="text1"/>
          <w:sz w:val="24"/>
        </w:rPr>
        <w:t>±2</w:t>
      </w:r>
      <w:r>
        <w:rPr>
          <w:rFonts w:ascii="宋体" w:hAnsi="宋体" w:cs="宋体" w:hint="eastAsia"/>
          <w:color w:val="000000" w:themeColor="text1"/>
          <w:sz w:val="24"/>
        </w:rPr>
        <w:t>℃</w:t>
      </w:r>
      <w:r>
        <w:rPr>
          <w:color w:val="000000" w:themeColor="text1"/>
          <w:sz w:val="24"/>
        </w:rPr>
        <w:t>”</w:t>
      </w:r>
      <w:r>
        <w:rPr>
          <w:color w:val="000000" w:themeColor="text1"/>
          <w:sz w:val="24"/>
        </w:rPr>
        <w:t>；</w:t>
      </w:r>
      <w:r>
        <w:rPr>
          <w:color w:val="000000" w:themeColor="text1"/>
          <w:sz w:val="24"/>
        </w:rPr>
        <w:t>“50%-60%”</w:t>
      </w:r>
      <w:r>
        <w:rPr>
          <w:color w:val="000000" w:themeColor="text1"/>
          <w:sz w:val="24"/>
        </w:rPr>
        <w:t>不能写成</w:t>
      </w:r>
      <w:r>
        <w:rPr>
          <w:color w:val="000000" w:themeColor="text1"/>
          <w:sz w:val="24"/>
        </w:rPr>
        <w:t>“50-60%”</w:t>
      </w:r>
      <w:r>
        <w:rPr>
          <w:color w:val="000000" w:themeColor="text1"/>
          <w:sz w:val="24"/>
        </w:rPr>
        <w:t>。附带尺寸的</w:t>
      </w:r>
      <w:r>
        <w:rPr>
          <w:color w:val="000000" w:themeColor="text1"/>
          <w:sz w:val="24"/>
        </w:rPr>
        <w:lastRenderedPageBreak/>
        <w:t>单位相乘的数字，如</w:t>
      </w:r>
      <w:r>
        <w:rPr>
          <w:color w:val="000000" w:themeColor="text1"/>
          <w:sz w:val="24"/>
        </w:rPr>
        <w:t>“</w:t>
      </w:r>
      <w:r>
        <w:rPr>
          <w:color w:val="000000" w:themeColor="text1"/>
          <w:sz w:val="24"/>
        </w:rPr>
        <w:t>长宽高</w:t>
      </w:r>
      <w:r>
        <w:rPr>
          <w:color w:val="000000" w:themeColor="text1"/>
          <w:sz w:val="24"/>
        </w:rPr>
        <w:t>”</w:t>
      </w:r>
      <w:r>
        <w:rPr>
          <w:color w:val="000000" w:themeColor="text1"/>
          <w:sz w:val="24"/>
        </w:rPr>
        <w:t>应写成</w:t>
      </w:r>
      <w:r>
        <w:rPr>
          <w:color w:val="000000" w:themeColor="text1"/>
          <w:sz w:val="24"/>
        </w:rPr>
        <w:t>“30m × 20 m × 10 m ”</w:t>
      </w:r>
      <w:r>
        <w:rPr>
          <w:color w:val="000000" w:themeColor="text1"/>
          <w:sz w:val="24"/>
        </w:rPr>
        <w:t>，或写成</w:t>
      </w:r>
      <w:r>
        <w:rPr>
          <w:color w:val="000000" w:themeColor="text1"/>
          <w:sz w:val="24"/>
        </w:rPr>
        <w:t>“m</w:t>
      </w:r>
      <w:r>
        <w:rPr>
          <w:color w:val="000000" w:themeColor="text1"/>
          <w:sz w:val="24"/>
        </w:rPr>
        <w:t>：</w:t>
      </w:r>
      <w:r>
        <w:rPr>
          <w:color w:val="000000" w:themeColor="text1"/>
          <w:sz w:val="24"/>
        </w:rPr>
        <w:t>30 × 20 × 10”</w:t>
      </w:r>
      <w:r>
        <w:rPr>
          <w:color w:val="000000" w:themeColor="text1"/>
          <w:sz w:val="24"/>
        </w:rPr>
        <w:t>，不能写成</w:t>
      </w:r>
      <w:r>
        <w:rPr>
          <w:color w:val="000000" w:themeColor="text1"/>
          <w:sz w:val="24"/>
        </w:rPr>
        <w:t>“30× 20 × 10 m ”</w:t>
      </w:r>
      <w:r>
        <w:rPr>
          <w:color w:val="000000" w:themeColor="text1"/>
          <w:sz w:val="24"/>
        </w:rPr>
        <w:t>。数字的增加可用倍数和百分数表示，如</w:t>
      </w:r>
      <w:r>
        <w:rPr>
          <w:color w:val="000000" w:themeColor="text1"/>
          <w:sz w:val="24"/>
        </w:rPr>
        <w:t>“</w:t>
      </w:r>
      <w:r>
        <w:rPr>
          <w:color w:val="000000" w:themeColor="text1"/>
          <w:sz w:val="24"/>
        </w:rPr>
        <w:t>增加了</w:t>
      </w:r>
      <w:r>
        <w:rPr>
          <w:color w:val="000000" w:themeColor="text1"/>
          <w:sz w:val="24"/>
        </w:rPr>
        <w:t>2</w:t>
      </w:r>
      <w:r>
        <w:rPr>
          <w:color w:val="000000" w:themeColor="text1"/>
          <w:sz w:val="24"/>
        </w:rPr>
        <w:t>倍</w:t>
      </w:r>
      <w:r>
        <w:rPr>
          <w:color w:val="000000" w:themeColor="text1"/>
          <w:sz w:val="24"/>
        </w:rPr>
        <w:t>”</w:t>
      </w:r>
      <w:r>
        <w:rPr>
          <w:color w:val="000000" w:themeColor="text1"/>
          <w:sz w:val="24"/>
        </w:rPr>
        <w:t>，</w:t>
      </w:r>
      <w:r>
        <w:rPr>
          <w:color w:val="000000" w:themeColor="text1"/>
          <w:sz w:val="24"/>
        </w:rPr>
        <w:t>“</w:t>
      </w:r>
      <w:r>
        <w:rPr>
          <w:color w:val="000000" w:themeColor="text1"/>
          <w:sz w:val="24"/>
        </w:rPr>
        <w:t>增产</w:t>
      </w:r>
      <w:r>
        <w:rPr>
          <w:color w:val="000000" w:themeColor="text1"/>
          <w:sz w:val="24"/>
        </w:rPr>
        <w:t>10%”</w:t>
      </w:r>
      <w:r>
        <w:rPr>
          <w:color w:val="000000" w:themeColor="text1"/>
          <w:sz w:val="24"/>
        </w:rPr>
        <w:t>；数字的减少只能用百分数和分数表示，如</w:t>
      </w:r>
      <w:r>
        <w:rPr>
          <w:color w:val="000000" w:themeColor="text1"/>
          <w:sz w:val="24"/>
        </w:rPr>
        <w:t>“</w:t>
      </w:r>
      <w:r>
        <w:rPr>
          <w:color w:val="000000" w:themeColor="text1"/>
          <w:sz w:val="24"/>
        </w:rPr>
        <w:t>降低</w:t>
      </w:r>
      <w:r>
        <w:rPr>
          <w:color w:val="000000" w:themeColor="text1"/>
          <w:sz w:val="24"/>
        </w:rPr>
        <w:t>10%”“</w:t>
      </w:r>
      <w:r>
        <w:rPr>
          <w:color w:val="000000" w:themeColor="text1"/>
          <w:sz w:val="24"/>
        </w:rPr>
        <w:t>减少了</w:t>
      </w:r>
      <w:r>
        <w:rPr>
          <w:color w:val="000000" w:themeColor="text1"/>
          <w:sz w:val="24"/>
        </w:rPr>
        <w:t>1/5”</w:t>
      </w:r>
      <w:r>
        <w:rPr>
          <w:color w:val="000000" w:themeColor="text1"/>
          <w:sz w:val="24"/>
        </w:rPr>
        <w:t>等。公历纪年：如</w:t>
      </w:r>
      <w:r>
        <w:rPr>
          <w:color w:val="000000" w:themeColor="text1"/>
          <w:sz w:val="24"/>
        </w:rPr>
        <w:t>“1999</w:t>
      </w:r>
      <w:r>
        <w:rPr>
          <w:color w:val="000000" w:themeColor="text1"/>
          <w:sz w:val="24"/>
        </w:rPr>
        <w:t>年</w:t>
      </w:r>
      <w:r>
        <w:rPr>
          <w:color w:val="000000" w:themeColor="text1"/>
          <w:sz w:val="24"/>
        </w:rPr>
        <w:t>”</w:t>
      </w:r>
      <w:r>
        <w:rPr>
          <w:color w:val="000000" w:themeColor="text1"/>
          <w:sz w:val="24"/>
        </w:rPr>
        <w:t>不能写成</w:t>
      </w:r>
      <w:r>
        <w:rPr>
          <w:color w:val="000000" w:themeColor="text1"/>
          <w:sz w:val="24"/>
        </w:rPr>
        <w:t>“99</w:t>
      </w:r>
      <w:r>
        <w:rPr>
          <w:color w:val="000000" w:themeColor="text1"/>
          <w:sz w:val="24"/>
        </w:rPr>
        <w:t>年</w:t>
      </w:r>
      <w:r>
        <w:rPr>
          <w:color w:val="000000" w:themeColor="text1"/>
          <w:sz w:val="24"/>
        </w:rPr>
        <w:t>”</w:t>
      </w:r>
      <w:r>
        <w:rPr>
          <w:color w:val="000000" w:themeColor="text1"/>
          <w:sz w:val="24"/>
        </w:rPr>
        <w:t>，也不能用</w:t>
      </w:r>
      <w:r>
        <w:rPr>
          <w:color w:val="000000" w:themeColor="text1"/>
          <w:sz w:val="24"/>
        </w:rPr>
        <w:t>“</w:t>
      </w:r>
      <w:r>
        <w:rPr>
          <w:color w:val="000000" w:themeColor="text1"/>
          <w:sz w:val="24"/>
        </w:rPr>
        <w:t>去年、今年、明年</w:t>
      </w:r>
      <w:r>
        <w:rPr>
          <w:color w:val="000000" w:themeColor="text1"/>
          <w:sz w:val="24"/>
        </w:rPr>
        <w:t>”</w:t>
      </w:r>
      <w:r>
        <w:rPr>
          <w:color w:val="000000" w:themeColor="text1"/>
          <w:sz w:val="24"/>
        </w:rPr>
        <w:t>表示。</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8.3.4</w:t>
      </w:r>
      <w:r>
        <w:rPr>
          <w:rFonts w:ascii="黑体" w:eastAsia="黑体" w:hAnsi="黑体" w:hint="eastAsia"/>
          <w:b/>
          <w:color w:val="000000" w:themeColor="text1"/>
          <w:sz w:val="24"/>
        </w:rPr>
        <w:t xml:space="preserve"> </w:t>
      </w:r>
      <w:r>
        <w:rPr>
          <w:rFonts w:ascii="黑体" w:eastAsia="黑体" w:hAnsi="黑体"/>
          <w:b/>
          <w:color w:val="000000" w:themeColor="text1"/>
          <w:sz w:val="24"/>
        </w:rPr>
        <w:t>论文中标点符号的正确使用</w:t>
      </w:r>
    </w:p>
    <w:p w:rsidR="007B2E2C" w:rsidRDefault="00817C84">
      <w:pPr>
        <w:spacing w:line="460" w:lineRule="exact"/>
        <w:ind w:firstLineChars="200" w:firstLine="480"/>
        <w:rPr>
          <w:color w:val="000000" w:themeColor="text1"/>
          <w:sz w:val="24"/>
        </w:rPr>
      </w:pPr>
      <w:r>
        <w:rPr>
          <w:color w:val="000000" w:themeColor="text1"/>
          <w:sz w:val="24"/>
        </w:rPr>
        <w:t>文中各种标点符号应恰当使用，尤其在输入中应注意中英文软件环境的区别，是中文叙述的文字就应用在中文输入环境下的标点符号，是西文叙述的文字就应用西文的标点符号，中西文标点符号不应混用。英文的标点符号后应空一格。</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9 附录</w:t>
      </w:r>
    </w:p>
    <w:p w:rsidR="007B2E2C" w:rsidRDefault="00817C84">
      <w:pPr>
        <w:spacing w:line="460" w:lineRule="exact"/>
        <w:ind w:firstLineChars="200" w:firstLine="480"/>
        <w:rPr>
          <w:color w:val="000000" w:themeColor="text1"/>
          <w:sz w:val="24"/>
        </w:rPr>
      </w:pPr>
      <w:r>
        <w:rPr>
          <w:color w:val="000000" w:themeColor="text1"/>
          <w:sz w:val="24"/>
        </w:rPr>
        <w:t>附录出现在</w:t>
      </w:r>
      <w:r>
        <w:rPr>
          <w:color w:val="000000" w:themeColor="text1"/>
          <w:sz w:val="24"/>
        </w:rPr>
        <w:t>“</w:t>
      </w:r>
      <w:r>
        <w:rPr>
          <w:color w:val="000000" w:themeColor="text1"/>
          <w:sz w:val="24"/>
        </w:rPr>
        <w:t>参考文献</w:t>
      </w:r>
      <w:r>
        <w:rPr>
          <w:color w:val="000000" w:themeColor="text1"/>
          <w:sz w:val="24"/>
        </w:rPr>
        <w:t>”</w:t>
      </w:r>
      <w:r>
        <w:rPr>
          <w:color w:val="000000" w:themeColor="text1"/>
          <w:sz w:val="24"/>
        </w:rPr>
        <w:t>的后面。可以包括两部分的内容：（</w:t>
      </w:r>
      <w:r>
        <w:rPr>
          <w:color w:val="000000" w:themeColor="text1"/>
          <w:sz w:val="24"/>
        </w:rPr>
        <w:t>1</w:t>
      </w:r>
      <w:r>
        <w:rPr>
          <w:color w:val="000000" w:themeColor="text1"/>
          <w:sz w:val="24"/>
        </w:rPr>
        <w:t>）论文的补充材料，如实验方法、试剂配方、实验数据、公式推导等；（</w:t>
      </w:r>
      <w:r>
        <w:rPr>
          <w:color w:val="000000" w:themeColor="text1"/>
          <w:sz w:val="24"/>
        </w:rPr>
        <w:t>2</w:t>
      </w:r>
      <w:r>
        <w:rPr>
          <w:color w:val="000000" w:themeColor="text1"/>
          <w:sz w:val="24"/>
        </w:rPr>
        <w:t>）作者简历、在读期间与课题有关的研究成果，包括发表的论文、出版专著、参加国际会议及论文等。</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10 致谢</w:t>
      </w:r>
    </w:p>
    <w:p w:rsidR="007B2E2C" w:rsidRDefault="00817C84">
      <w:pPr>
        <w:spacing w:line="460" w:lineRule="exact"/>
        <w:ind w:firstLineChars="200" w:firstLine="480"/>
        <w:rPr>
          <w:color w:val="000000" w:themeColor="text1"/>
          <w:sz w:val="24"/>
        </w:rPr>
      </w:pPr>
      <w:r>
        <w:rPr>
          <w:color w:val="000000" w:themeColor="text1"/>
          <w:sz w:val="24"/>
        </w:rPr>
        <w:t>致谢是发自内心的对论文的完成起到指导和帮助作用的人和单位的感谢，不赞成在此对导师或其他个人进行赞扬或吹捧。无关的人或单位不要罗列上去。致谢出现在论文的最后。</w:t>
      </w:r>
    </w:p>
    <w:p w:rsidR="007B2E2C" w:rsidRDefault="007B2E2C">
      <w:pPr>
        <w:spacing w:line="500" w:lineRule="exact"/>
        <w:rPr>
          <w:rFonts w:ascii="黑体" w:eastAsia="黑体" w:hAnsi="黑体"/>
          <w:b/>
          <w:color w:val="000000" w:themeColor="text1"/>
        </w:rPr>
      </w:pPr>
    </w:p>
    <w:p w:rsidR="007B2E2C" w:rsidRDefault="007B2E2C">
      <w:pPr>
        <w:spacing w:line="500" w:lineRule="exact"/>
        <w:rPr>
          <w:rFonts w:ascii="黑体" w:eastAsia="黑体" w:hAnsi="黑体"/>
          <w:b/>
          <w:color w:val="000000" w:themeColor="text1"/>
        </w:rPr>
      </w:pPr>
    </w:p>
    <w:p w:rsidR="007B2E2C" w:rsidRDefault="007B2E2C">
      <w:pPr>
        <w:spacing w:line="500" w:lineRule="exact"/>
        <w:rPr>
          <w:rFonts w:ascii="黑体" w:eastAsia="黑体" w:hAnsi="黑体"/>
          <w:b/>
          <w:color w:val="000000" w:themeColor="text1"/>
        </w:rPr>
      </w:pPr>
    </w:p>
    <w:p w:rsidR="007B2E2C" w:rsidRDefault="00817C84">
      <w:pPr>
        <w:widowControl/>
        <w:jc w:val="left"/>
        <w:rPr>
          <w:rFonts w:ascii="黑体" w:eastAsia="黑体" w:hAnsi="黑体"/>
          <w:b/>
          <w:color w:val="000000" w:themeColor="text1"/>
        </w:rPr>
      </w:pPr>
      <w:r>
        <w:rPr>
          <w:rFonts w:ascii="黑体" w:eastAsia="黑体" w:hAnsi="黑体"/>
          <w:b/>
          <w:color w:val="000000" w:themeColor="text1"/>
        </w:rPr>
        <w:br w:type="page"/>
      </w:r>
    </w:p>
    <w:p w:rsidR="007B2E2C" w:rsidRDefault="00817C84">
      <w:pPr>
        <w:spacing w:line="500" w:lineRule="exact"/>
        <w:rPr>
          <w:rFonts w:ascii="黑体" w:eastAsia="黑体" w:hAnsi="黑体"/>
          <w:b/>
          <w:color w:val="000000" w:themeColor="text1"/>
        </w:rPr>
      </w:pPr>
      <w:r>
        <w:rPr>
          <w:rFonts w:ascii="黑体" w:eastAsia="黑体" w:hAnsi="黑体"/>
          <w:b/>
          <w:color w:val="000000" w:themeColor="text1"/>
        </w:rPr>
        <w:lastRenderedPageBreak/>
        <w:t>附件</w:t>
      </w:r>
      <w:r>
        <w:rPr>
          <w:rFonts w:ascii="黑体" w:eastAsia="黑体" w:hAnsi="黑体" w:hint="eastAsia"/>
          <w:b/>
          <w:color w:val="000000" w:themeColor="text1"/>
        </w:rPr>
        <w:t>2</w:t>
      </w:r>
    </w:p>
    <w:p w:rsidR="007B2E2C" w:rsidRDefault="007B2E2C">
      <w:pPr>
        <w:spacing w:line="500" w:lineRule="exact"/>
        <w:rPr>
          <w:rFonts w:ascii="黑体" w:eastAsia="黑体" w:hAnsi="黑体"/>
          <w:b/>
          <w:color w:val="000000" w:themeColor="text1"/>
        </w:rPr>
      </w:pPr>
    </w:p>
    <w:p w:rsidR="007B2E2C" w:rsidRDefault="00817C84">
      <w:pPr>
        <w:spacing w:line="500" w:lineRule="exact"/>
        <w:jc w:val="center"/>
        <w:rPr>
          <w:rFonts w:ascii="方正小标宋简体" w:eastAsia="方正小标宋简体" w:hAnsi="黑体"/>
          <w:b/>
          <w:color w:val="000000" w:themeColor="text1"/>
          <w:sz w:val="36"/>
          <w:szCs w:val="36"/>
        </w:rPr>
      </w:pPr>
      <w:r>
        <w:rPr>
          <w:rFonts w:ascii="方正小标宋简体" w:eastAsia="方正小标宋简体" w:hAnsi="黑体" w:hint="eastAsia"/>
          <w:b/>
          <w:color w:val="000000" w:themeColor="text1"/>
          <w:sz w:val="36"/>
          <w:szCs w:val="36"/>
        </w:rPr>
        <w:t>华中农业大学学位（毕业）论文撰写规范</w:t>
      </w:r>
    </w:p>
    <w:p w:rsidR="007B2E2C" w:rsidRDefault="00817C84">
      <w:pPr>
        <w:jc w:val="center"/>
        <w:rPr>
          <w:rFonts w:ascii="楷体_GB2312" w:eastAsia="楷体_GB2312"/>
          <w:b/>
          <w:color w:val="000000" w:themeColor="text1"/>
          <w:sz w:val="30"/>
          <w:szCs w:val="30"/>
        </w:rPr>
      </w:pPr>
      <w:r>
        <w:rPr>
          <w:rFonts w:ascii="楷体_GB2312" w:eastAsia="楷体_GB2312" w:hint="eastAsia"/>
          <w:b/>
          <w:color w:val="000000" w:themeColor="text1"/>
          <w:sz w:val="30"/>
          <w:szCs w:val="30"/>
        </w:rPr>
        <w:t>（人文社科类）</w:t>
      </w:r>
    </w:p>
    <w:p w:rsidR="007B2E2C" w:rsidRDefault="007B2E2C">
      <w:pPr>
        <w:spacing w:line="500" w:lineRule="exact"/>
        <w:rPr>
          <w:color w:val="000000" w:themeColor="text1"/>
          <w:sz w:val="24"/>
        </w:rPr>
      </w:pPr>
    </w:p>
    <w:p w:rsidR="007B2E2C" w:rsidRDefault="00817C84">
      <w:pPr>
        <w:spacing w:line="460" w:lineRule="exact"/>
        <w:ind w:firstLineChars="200" w:firstLine="480"/>
        <w:rPr>
          <w:color w:val="000000" w:themeColor="text1"/>
          <w:sz w:val="24"/>
        </w:rPr>
      </w:pPr>
      <w:r>
        <w:rPr>
          <w:color w:val="000000" w:themeColor="text1"/>
          <w:sz w:val="24"/>
        </w:rPr>
        <w:t>为进一步规范学位（毕业）论文写作和装订，促进</w:t>
      </w:r>
      <w:r>
        <w:rPr>
          <w:rFonts w:hint="eastAsia"/>
          <w:color w:val="000000" w:themeColor="text1"/>
          <w:sz w:val="24"/>
        </w:rPr>
        <w:t>学</w:t>
      </w:r>
      <w:r>
        <w:rPr>
          <w:color w:val="000000" w:themeColor="text1"/>
          <w:sz w:val="24"/>
        </w:rPr>
        <w:t>生学位（毕业）论文形式标准化，特制订本规范，其各项要求适用于答辩前后的论文，</w:t>
      </w:r>
      <w:r>
        <w:rPr>
          <w:rFonts w:hint="eastAsia"/>
          <w:color w:val="000000" w:themeColor="text1"/>
          <w:sz w:val="24"/>
        </w:rPr>
        <w:t>学生</w:t>
      </w:r>
      <w:r>
        <w:rPr>
          <w:color w:val="000000" w:themeColor="text1"/>
          <w:sz w:val="24"/>
        </w:rPr>
        <w:t>在论文写作时务必认真阅读，严格执行。</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1 </w:t>
      </w:r>
      <w:r>
        <w:rPr>
          <w:rFonts w:ascii="黑体" w:eastAsia="黑体" w:hAnsi="黑体"/>
          <w:b/>
          <w:color w:val="000000" w:themeColor="text1"/>
          <w:sz w:val="24"/>
        </w:rPr>
        <w:t>论文结构</w:t>
      </w:r>
    </w:p>
    <w:p w:rsidR="007B2E2C" w:rsidRDefault="00817C84">
      <w:pPr>
        <w:spacing w:line="460" w:lineRule="exact"/>
        <w:ind w:firstLineChars="200" w:firstLine="480"/>
        <w:rPr>
          <w:color w:val="000000" w:themeColor="text1"/>
          <w:sz w:val="24"/>
        </w:rPr>
      </w:pPr>
      <w:r>
        <w:rPr>
          <w:color w:val="000000" w:themeColor="text1"/>
          <w:sz w:val="24"/>
        </w:rPr>
        <w:t>论文一般应包括：封面、扉页、论文独创性声明及使用授权书、目录、论文摘要</w:t>
      </w:r>
      <w:r>
        <w:rPr>
          <w:rFonts w:hint="eastAsia"/>
          <w:color w:val="000000" w:themeColor="text1"/>
          <w:sz w:val="24"/>
        </w:rPr>
        <w:t>（</w:t>
      </w:r>
      <w:r>
        <w:rPr>
          <w:color w:val="000000" w:themeColor="text1"/>
          <w:sz w:val="24"/>
        </w:rPr>
        <w:t>中、英文</w:t>
      </w:r>
      <w:r>
        <w:rPr>
          <w:rFonts w:hint="eastAsia"/>
          <w:color w:val="000000" w:themeColor="text1"/>
          <w:sz w:val="24"/>
        </w:rPr>
        <w:t>）</w:t>
      </w:r>
      <w:r>
        <w:rPr>
          <w:color w:val="000000" w:themeColor="text1"/>
          <w:sz w:val="24"/>
        </w:rPr>
        <w:t>、缩略语表、正文、参考文献、附录、致谢等几个部分。</w:t>
      </w:r>
    </w:p>
    <w:p w:rsidR="007B2E2C" w:rsidRDefault="00817C84">
      <w:pPr>
        <w:spacing w:line="460" w:lineRule="exact"/>
        <w:ind w:firstLineChars="200" w:firstLine="480"/>
        <w:rPr>
          <w:color w:val="000000" w:themeColor="text1"/>
          <w:sz w:val="24"/>
        </w:rPr>
      </w:pPr>
      <w:r>
        <w:rPr>
          <w:rFonts w:hint="eastAsia"/>
          <w:color w:val="000000" w:themeColor="text1"/>
          <w:sz w:val="24"/>
        </w:rPr>
        <w:t>“</w:t>
      </w:r>
      <w:r>
        <w:rPr>
          <w:color w:val="000000" w:themeColor="text1"/>
          <w:sz w:val="24"/>
        </w:rPr>
        <w:t>论文独创性声明及使用授权书</w:t>
      </w:r>
      <w:r>
        <w:rPr>
          <w:rFonts w:hint="eastAsia"/>
          <w:color w:val="000000" w:themeColor="text1"/>
          <w:sz w:val="24"/>
        </w:rPr>
        <w:t>”</w:t>
      </w:r>
      <w:r>
        <w:rPr>
          <w:color w:val="000000" w:themeColor="text1"/>
          <w:sz w:val="24"/>
        </w:rPr>
        <w:t>置于扉页与目录之间。</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2</w:t>
      </w:r>
      <w:r>
        <w:rPr>
          <w:rFonts w:ascii="黑体" w:eastAsia="黑体" w:hAnsi="黑体" w:hint="eastAsia"/>
          <w:b/>
          <w:color w:val="000000" w:themeColor="text1"/>
          <w:sz w:val="24"/>
        </w:rPr>
        <w:t xml:space="preserve"> </w:t>
      </w:r>
      <w:r>
        <w:rPr>
          <w:rFonts w:ascii="黑体" w:eastAsia="黑体" w:hAnsi="黑体"/>
          <w:b/>
          <w:color w:val="000000" w:themeColor="text1"/>
          <w:sz w:val="24"/>
        </w:rPr>
        <w:t>论文外观</w:t>
      </w:r>
    </w:p>
    <w:p w:rsidR="007B2E2C" w:rsidRDefault="00817C84">
      <w:pPr>
        <w:spacing w:line="460" w:lineRule="exact"/>
        <w:ind w:firstLineChars="200" w:firstLine="480"/>
        <w:rPr>
          <w:color w:val="000000" w:themeColor="text1"/>
          <w:sz w:val="24"/>
        </w:rPr>
      </w:pPr>
      <w:r>
        <w:rPr>
          <w:color w:val="000000" w:themeColor="text1"/>
          <w:sz w:val="24"/>
        </w:rPr>
        <w:t>论文的开本为</w:t>
      </w:r>
      <w:r>
        <w:rPr>
          <w:color w:val="000000" w:themeColor="text1"/>
          <w:sz w:val="24"/>
        </w:rPr>
        <w:t>A4</w:t>
      </w:r>
      <w:r>
        <w:rPr>
          <w:color w:val="000000" w:themeColor="text1"/>
          <w:sz w:val="24"/>
        </w:rPr>
        <w:t>纸，其尺寸为：</w:t>
      </w:r>
      <w:r>
        <w:rPr>
          <w:color w:val="000000" w:themeColor="text1"/>
          <w:sz w:val="24"/>
        </w:rPr>
        <w:t>mm: 297×210</w:t>
      </w:r>
      <w:r>
        <w:rPr>
          <w:color w:val="000000" w:themeColor="text1"/>
          <w:sz w:val="24"/>
        </w:rPr>
        <w:t>，其中上边距</w:t>
      </w:r>
      <w:r>
        <w:rPr>
          <w:color w:val="000000" w:themeColor="text1"/>
          <w:sz w:val="24"/>
        </w:rPr>
        <w:t>25 mm</w:t>
      </w:r>
      <w:r>
        <w:rPr>
          <w:color w:val="000000" w:themeColor="text1"/>
          <w:sz w:val="24"/>
        </w:rPr>
        <w:t>、下边距</w:t>
      </w:r>
      <w:r>
        <w:rPr>
          <w:color w:val="000000" w:themeColor="text1"/>
          <w:sz w:val="24"/>
        </w:rPr>
        <w:t>25 mm</w:t>
      </w:r>
      <w:r>
        <w:rPr>
          <w:color w:val="000000" w:themeColor="text1"/>
          <w:sz w:val="24"/>
        </w:rPr>
        <w:t>、装订边边距</w:t>
      </w:r>
      <w:r>
        <w:rPr>
          <w:color w:val="000000" w:themeColor="text1"/>
          <w:sz w:val="24"/>
        </w:rPr>
        <w:t>32 mm</w:t>
      </w:r>
      <w:r>
        <w:rPr>
          <w:color w:val="000000" w:themeColor="text1"/>
          <w:sz w:val="24"/>
        </w:rPr>
        <w:t>、非装订边边距</w:t>
      </w:r>
      <w:r>
        <w:rPr>
          <w:color w:val="000000" w:themeColor="text1"/>
          <w:sz w:val="24"/>
        </w:rPr>
        <w:t>25 mm</w:t>
      </w:r>
      <w:r>
        <w:rPr>
          <w:color w:val="000000" w:themeColor="text1"/>
          <w:sz w:val="24"/>
        </w:rPr>
        <w:t>、页眉</w:t>
      </w:r>
      <w:r>
        <w:rPr>
          <w:color w:val="000000" w:themeColor="text1"/>
          <w:sz w:val="24"/>
        </w:rPr>
        <w:t>20mm</w:t>
      </w:r>
      <w:r>
        <w:rPr>
          <w:color w:val="000000" w:themeColor="text1"/>
          <w:sz w:val="24"/>
        </w:rPr>
        <w:t>、页脚</w:t>
      </w:r>
      <w:r>
        <w:rPr>
          <w:color w:val="000000" w:themeColor="text1"/>
          <w:sz w:val="24"/>
        </w:rPr>
        <w:t>15 mm</w:t>
      </w:r>
      <w:r>
        <w:rPr>
          <w:color w:val="000000" w:themeColor="text1"/>
          <w:sz w:val="24"/>
        </w:rPr>
        <w:t>，奇偶页页边距对称，页眉、页脚居中排列，其中，奇数页</w:t>
      </w:r>
      <w:r>
        <w:rPr>
          <w:rFonts w:hint="eastAsia"/>
          <w:color w:val="000000" w:themeColor="text1"/>
          <w:sz w:val="24"/>
        </w:rPr>
        <w:t>页</w:t>
      </w:r>
      <w:r>
        <w:rPr>
          <w:color w:val="000000" w:themeColor="text1"/>
          <w:sz w:val="24"/>
        </w:rPr>
        <w:t>眉为论文题目，偶数页页眉为</w:t>
      </w:r>
      <w:r>
        <w:rPr>
          <w:rFonts w:hint="eastAsia"/>
          <w:color w:val="000000" w:themeColor="text1"/>
          <w:sz w:val="24"/>
        </w:rPr>
        <w:t>“</w:t>
      </w:r>
      <w:r>
        <w:rPr>
          <w:color w:val="000000" w:themeColor="text1"/>
          <w:sz w:val="24"/>
        </w:rPr>
        <w:t>华中农业大学</w:t>
      </w:r>
      <w:r>
        <w:rPr>
          <w:color w:val="000000" w:themeColor="text1"/>
          <w:sz w:val="24"/>
        </w:rPr>
        <w:t>××</w:t>
      </w:r>
      <w:r>
        <w:rPr>
          <w:color w:val="000000" w:themeColor="text1"/>
          <w:sz w:val="24"/>
        </w:rPr>
        <w:t>届博</w:t>
      </w:r>
      <w:r>
        <w:rPr>
          <w:color w:val="000000" w:themeColor="text1"/>
          <w:sz w:val="24"/>
        </w:rPr>
        <w:t>/</w:t>
      </w:r>
      <w:r>
        <w:rPr>
          <w:color w:val="000000" w:themeColor="text1"/>
          <w:sz w:val="24"/>
        </w:rPr>
        <w:t>硕</w:t>
      </w:r>
      <w:r>
        <w:rPr>
          <w:color w:val="000000" w:themeColor="text1"/>
          <w:sz w:val="24"/>
        </w:rPr>
        <w:t>/</w:t>
      </w:r>
      <w:r>
        <w:rPr>
          <w:rFonts w:hint="eastAsia"/>
          <w:color w:val="000000" w:themeColor="text1"/>
          <w:sz w:val="24"/>
        </w:rPr>
        <w:t>学</w:t>
      </w:r>
      <w:r>
        <w:rPr>
          <w:color w:val="000000" w:themeColor="text1"/>
          <w:sz w:val="24"/>
        </w:rPr>
        <w:t>士学位（毕业）论文</w:t>
      </w:r>
      <w:r>
        <w:rPr>
          <w:rFonts w:hint="eastAsia"/>
          <w:color w:val="000000" w:themeColor="text1"/>
          <w:sz w:val="24"/>
        </w:rPr>
        <w:t>”</w:t>
      </w:r>
      <w:r>
        <w:rPr>
          <w:color w:val="000000" w:themeColor="text1"/>
          <w:sz w:val="24"/>
        </w:rPr>
        <w:t>。定稿后，用优质</w:t>
      </w:r>
      <w:r>
        <w:rPr>
          <w:color w:val="000000" w:themeColor="text1"/>
          <w:sz w:val="24"/>
        </w:rPr>
        <w:t>A4</w:t>
      </w:r>
      <w:r>
        <w:rPr>
          <w:color w:val="000000" w:themeColor="text1"/>
          <w:sz w:val="24"/>
        </w:rPr>
        <w:t>纸双面（不允许以</w:t>
      </w:r>
      <w:r>
        <w:rPr>
          <w:color w:val="000000" w:themeColor="text1"/>
          <w:sz w:val="24"/>
        </w:rPr>
        <w:t>A3</w:t>
      </w:r>
      <w:r>
        <w:rPr>
          <w:color w:val="000000" w:themeColor="text1"/>
          <w:sz w:val="24"/>
        </w:rPr>
        <w:t>纸单面复印后对折）。装订整齐、美观。</w:t>
      </w:r>
    </w:p>
    <w:p w:rsidR="007B2E2C" w:rsidRDefault="00817C84">
      <w:pPr>
        <w:spacing w:line="460" w:lineRule="exact"/>
        <w:ind w:firstLineChars="200" w:firstLine="480"/>
        <w:rPr>
          <w:color w:val="000000" w:themeColor="text1"/>
          <w:sz w:val="24"/>
        </w:rPr>
      </w:pPr>
      <w:r>
        <w:rPr>
          <w:color w:val="000000" w:themeColor="text1"/>
          <w:sz w:val="24"/>
        </w:rPr>
        <w:t>论文目录一般应自动生成，目录本身的页码用大写罗马数字（</w:t>
      </w:r>
      <w:r>
        <w:rPr>
          <w:color w:val="000000" w:themeColor="text1"/>
          <w:sz w:val="24"/>
        </w:rPr>
        <w:t>Ⅰ</w:t>
      </w:r>
      <w:r>
        <w:rPr>
          <w:color w:val="000000" w:themeColor="text1"/>
          <w:sz w:val="24"/>
        </w:rPr>
        <w:t>、</w:t>
      </w:r>
      <w:r>
        <w:rPr>
          <w:color w:val="000000" w:themeColor="text1"/>
          <w:sz w:val="24"/>
        </w:rPr>
        <w:t>Ⅱ</w:t>
      </w:r>
      <w:r>
        <w:rPr>
          <w:color w:val="000000" w:themeColor="text1"/>
          <w:sz w:val="24"/>
        </w:rPr>
        <w:t>、</w:t>
      </w:r>
      <w:r>
        <w:rPr>
          <w:color w:val="000000" w:themeColor="text1"/>
          <w:sz w:val="24"/>
        </w:rPr>
        <w:t>Ⅲ…</w:t>
      </w:r>
      <w:r>
        <w:rPr>
          <w:color w:val="000000" w:themeColor="text1"/>
          <w:sz w:val="24"/>
        </w:rPr>
        <w:t>）单独编排，中英文摘要、缩略语表等的页码用小写罗马数字（</w:t>
      </w:r>
      <w:r>
        <w:rPr>
          <w:color w:val="000000" w:themeColor="text1"/>
          <w:sz w:val="24"/>
        </w:rPr>
        <w:t>ⅰ</w:t>
      </w:r>
      <w:r>
        <w:rPr>
          <w:color w:val="000000" w:themeColor="text1"/>
          <w:sz w:val="24"/>
        </w:rPr>
        <w:t>、</w:t>
      </w:r>
      <w:r>
        <w:rPr>
          <w:color w:val="000000" w:themeColor="text1"/>
          <w:sz w:val="24"/>
        </w:rPr>
        <w:t>ⅱ</w:t>
      </w:r>
      <w:r>
        <w:rPr>
          <w:color w:val="000000" w:themeColor="text1"/>
          <w:sz w:val="24"/>
        </w:rPr>
        <w:t>、</w:t>
      </w:r>
      <w:r>
        <w:rPr>
          <w:color w:val="000000" w:themeColor="text1"/>
          <w:sz w:val="24"/>
        </w:rPr>
        <w:t>ⅲ…</w:t>
      </w:r>
      <w:r>
        <w:rPr>
          <w:color w:val="000000" w:themeColor="text1"/>
          <w:sz w:val="24"/>
        </w:rPr>
        <w:t>）单独编排，从正文开始到最后，页码用阿拉伯数字（</w:t>
      </w:r>
      <w:r>
        <w:rPr>
          <w:color w:val="000000" w:themeColor="text1"/>
          <w:sz w:val="24"/>
        </w:rPr>
        <w:t>1</w:t>
      </w:r>
      <w:r>
        <w:rPr>
          <w:color w:val="000000" w:themeColor="text1"/>
          <w:sz w:val="24"/>
        </w:rPr>
        <w:t>、</w:t>
      </w:r>
      <w:r>
        <w:rPr>
          <w:color w:val="000000" w:themeColor="text1"/>
          <w:sz w:val="24"/>
        </w:rPr>
        <w:t>2</w:t>
      </w:r>
      <w:r>
        <w:rPr>
          <w:color w:val="000000" w:themeColor="text1"/>
          <w:sz w:val="24"/>
        </w:rPr>
        <w:t>、</w:t>
      </w:r>
      <w:r>
        <w:rPr>
          <w:color w:val="000000" w:themeColor="text1"/>
          <w:sz w:val="24"/>
        </w:rPr>
        <w:t>3…</w:t>
      </w:r>
      <w:r>
        <w:rPr>
          <w:color w:val="000000" w:themeColor="text1"/>
          <w:sz w:val="24"/>
        </w:rPr>
        <w:t>）编排，页码居中排列，不能出现漏编、重编、倒编等错误。</w:t>
      </w:r>
    </w:p>
    <w:p w:rsidR="007B2E2C" w:rsidRDefault="00817C84">
      <w:pPr>
        <w:spacing w:line="460" w:lineRule="exact"/>
        <w:ind w:firstLineChars="200" w:firstLine="480"/>
        <w:rPr>
          <w:color w:val="000000" w:themeColor="text1"/>
          <w:sz w:val="24"/>
        </w:rPr>
      </w:pPr>
      <w:r>
        <w:rPr>
          <w:color w:val="000000" w:themeColor="text1"/>
          <w:sz w:val="24"/>
        </w:rPr>
        <w:t>文章编排应有统一的标准。正文应统一行间距，标题与正文、表头、题头等可以用不同的字号和字体加以区别，但对于同一级的标题，要采用同样的字号与字体。所有的正文文字应采用同一字号与字体（推荐中文用宋体，英文用</w:t>
      </w:r>
      <w:r>
        <w:rPr>
          <w:color w:val="000000" w:themeColor="text1"/>
          <w:sz w:val="24"/>
        </w:rPr>
        <w:t>Times New Roman</w:t>
      </w:r>
      <w:r>
        <w:rPr>
          <w:color w:val="000000" w:themeColor="text1"/>
          <w:sz w:val="24"/>
        </w:rPr>
        <w:t>，字号小四），</w:t>
      </w:r>
      <w:r>
        <w:rPr>
          <w:rFonts w:hint="eastAsia"/>
          <w:color w:val="000000" w:themeColor="text1"/>
          <w:sz w:val="24"/>
        </w:rPr>
        <w:t>其中原始访谈笔录要用引号标引。</w:t>
      </w:r>
      <w:r>
        <w:rPr>
          <w:color w:val="000000" w:themeColor="text1"/>
          <w:sz w:val="24"/>
        </w:rPr>
        <w:t>表题、图题字号应比正文文字小一字号，图例说明字号应比图题小一字号，以示与正文文字有所区别。中英文切换时注意改变字体。</w:t>
      </w:r>
    </w:p>
    <w:p w:rsidR="007B2E2C" w:rsidRDefault="00817C84">
      <w:pPr>
        <w:spacing w:line="460" w:lineRule="exact"/>
        <w:ind w:firstLineChars="200" w:firstLine="480"/>
        <w:rPr>
          <w:color w:val="000000" w:themeColor="text1"/>
          <w:sz w:val="24"/>
        </w:rPr>
      </w:pPr>
      <w:r>
        <w:rPr>
          <w:color w:val="000000" w:themeColor="text1"/>
          <w:sz w:val="24"/>
        </w:rPr>
        <w:t>论文正式输出前做认真仔细的校对，特别要严格检查错别字、漏字、段落错</w:t>
      </w:r>
      <w:r>
        <w:rPr>
          <w:color w:val="000000" w:themeColor="text1"/>
          <w:sz w:val="24"/>
        </w:rPr>
        <w:lastRenderedPageBreak/>
        <w:t>乱、标题混乱等问题。装订好的论文中不应出现手工涂改的痕迹，整篇论文的错别字、漏字应控制在</w:t>
      </w:r>
      <w:r>
        <w:rPr>
          <w:color w:val="000000" w:themeColor="text1"/>
          <w:sz w:val="24"/>
        </w:rPr>
        <w:t xml:space="preserve">10 </w:t>
      </w:r>
      <w:r>
        <w:rPr>
          <w:color w:val="000000" w:themeColor="text1"/>
          <w:sz w:val="24"/>
        </w:rPr>
        <w:t>次以下。</w:t>
      </w:r>
    </w:p>
    <w:p w:rsidR="007B2E2C" w:rsidRDefault="00817C84">
      <w:pPr>
        <w:spacing w:line="460" w:lineRule="exact"/>
        <w:ind w:firstLineChars="200" w:firstLine="480"/>
        <w:rPr>
          <w:color w:val="000000" w:themeColor="text1"/>
          <w:sz w:val="24"/>
        </w:rPr>
      </w:pPr>
      <w:r>
        <w:rPr>
          <w:color w:val="000000" w:themeColor="text1"/>
          <w:sz w:val="24"/>
        </w:rPr>
        <w:t>整篇论文做好孤行、孤尾控制，即一段文字的最后一行不落在下一页，一段文字的启始一行（特别是标题）不放在前一页。</w:t>
      </w:r>
    </w:p>
    <w:p w:rsidR="007B2E2C" w:rsidRDefault="00817C84">
      <w:pPr>
        <w:spacing w:line="460" w:lineRule="exact"/>
        <w:ind w:firstLineChars="200" w:firstLine="480"/>
        <w:rPr>
          <w:color w:val="000000" w:themeColor="text1"/>
          <w:sz w:val="24"/>
        </w:rPr>
      </w:pPr>
      <w:r>
        <w:rPr>
          <w:color w:val="000000" w:themeColor="text1"/>
          <w:sz w:val="24"/>
        </w:rPr>
        <w:t>所有的表图，包括表题、图题、图例说明、脚注等，都应尽可能放在同一页，以保持表图的完整性。不能避免的用</w:t>
      </w:r>
      <w:r>
        <w:rPr>
          <w:color w:val="000000" w:themeColor="text1"/>
          <w:sz w:val="24"/>
        </w:rPr>
        <w:t>“</w:t>
      </w:r>
      <w:r>
        <w:rPr>
          <w:color w:val="000000" w:themeColor="text1"/>
          <w:sz w:val="24"/>
        </w:rPr>
        <w:t>续表</w:t>
      </w:r>
      <w:r>
        <w:rPr>
          <w:color w:val="000000" w:themeColor="text1"/>
          <w:sz w:val="24"/>
        </w:rPr>
        <w:t>”</w:t>
      </w:r>
      <w:r>
        <w:rPr>
          <w:color w:val="000000" w:themeColor="text1"/>
          <w:sz w:val="24"/>
        </w:rPr>
        <w:t>或</w:t>
      </w:r>
      <w:r>
        <w:rPr>
          <w:color w:val="000000" w:themeColor="text1"/>
          <w:sz w:val="24"/>
        </w:rPr>
        <w:t>“</w:t>
      </w:r>
      <w:r>
        <w:rPr>
          <w:color w:val="000000" w:themeColor="text1"/>
          <w:sz w:val="24"/>
        </w:rPr>
        <w:t>续图</w:t>
      </w:r>
      <w:r>
        <w:rPr>
          <w:color w:val="000000" w:themeColor="text1"/>
          <w:sz w:val="24"/>
        </w:rPr>
        <w:t>”</w:t>
      </w:r>
      <w:r>
        <w:rPr>
          <w:color w:val="000000" w:themeColor="text1"/>
          <w:sz w:val="24"/>
        </w:rPr>
        <w:t>字样表示与前页表图的连贯。</w:t>
      </w:r>
    </w:p>
    <w:p w:rsidR="007B2E2C" w:rsidRDefault="00817C84">
      <w:pPr>
        <w:spacing w:line="460" w:lineRule="exact"/>
        <w:ind w:firstLineChars="200" w:firstLine="480"/>
        <w:rPr>
          <w:color w:val="000000" w:themeColor="text1"/>
          <w:sz w:val="24"/>
        </w:rPr>
      </w:pPr>
      <w:r>
        <w:rPr>
          <w:color w:val="000000" w:themeColor="text1"/>
          <w:sz w:val="24"/>
        </w:rPr>
        <w:t>不符合上述要求将会被作为形式审查不合格，不予受理。</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3 </w:t>
      </w:r>
      <w:r>
        <w:rPr>
          <w:rFonts w:ascii="黑体" w:eastAsia="黑体" w:hAnsi="黑体"/>
          <w:b/>
          <w:color w:val="000000" w:themeColor="text1"/>
          <w:sz w:val="24"/>
        </w:rPr>
        <w:t>封面、书脊和扉页</w:t>
      </w:r>
    </w:p>
    <w:p w:rsidR="007B2E2C" w:rsidRDefault="00817C84">
      <w:pPr>
        <w:spacing w:line="460" w:lineRule="exact"/>
        <w:ind w:firstLineChars="200" w:firstLine="480"/>
        <w:rPr>
          <w:color w:val="000000" w:themeColor="text1"/>
          <w:sz w:val="24"/>
        </w:rPr>
      </w:pPr>
      <w:r>
        <w:rPr>
          <w:color w:val="000000" w:themeColor="text1"/>
          <w:sz w:val="24"/>
        </w:rPr>
        <w:t>封面内容应包括攻读学位级别（博士</w:t>
      </w:r>
      <w:r>
        <w:rPr>
          <w:color w:val="000000" w:themeColor="text1"/>
          <w:sz w:val="24"/>
        </w:rPr>
        <w:t>/</w:t>
      </w:r>
      <w:r>
        <w:rPr>
          <w:color w:val="000000" w:themeColor="text1"/>
          <w:sz w:val="24"/>
        </w:rPr>
        <w:t>硕士</w:t>
      </w:r>
      <w:r>
        <w:rPr>
          <w:color w:val="000000" w:themeColor="text1"/>
          <w:sz w:val="24"/>
        </w:rPr>
        <w:t>/</w:t>
      </w:r>
      <w:r>
        <w:rPr>
          <w:color w:val="000000" w:themeColor="text1"/>
          <w:sz w:val="24"/>
        </w:rPr>
        <w:t>学士）、并以中英文对照的形式列出以下内容：论文题目、学生姓名、学号、专业、导师姓名、职称、研究方向、论文完成时间等内容。论文题目应高度概括和准确反映论文内容，力求简洁，一般不超过</w:t>
      </w:r>
      <w:r>
        <w:rPr>
          <w:color w:val="000000" w:themeColor="text1"/>
          <w:sz w:val="24"/>
        </w:rPr>
        <w:t>25</w:t>
      </w:r>
      <w:r>
        <w:rPr>
          <w:color w:val="000000" w:themeColor="text1"/>
          <w:sz w:val="24"/>
        </w:rPr>
        <w:t>个汉字。论文封面式样参考附件样本，在左上角填写分类号、右上角填写密级，由学校</w:t>
      </w:r>
      <w:r>
        <w:rPr>
          <w:rFonts w:hint="eastAsia"/>
          <w:color w:val="000000" w:themeColor="text1"/>
          <w:sz w:val="24"/>
        </w:rPr>
        <w:t>本科生院</w:t>
      </w:r>
      <w:r>
        <w:rPr>
          <w:color w:val="000000" w:themeColor="text1"/>
          <w:sz w:val="24"/>
        </w:rPr>
        <w:t>与研究生院统一印制，学生在提供的封面上相应位置套好所需文字后进行包装。学士学位论文封面可手写。</w:t>
      </w:r>
    </w:p>
    <w:p w:rsidR="007B2E2C" w:rsidRDefault="00817C84">
      <w:pPr>
        <w:spacing w:line="460" w:lineRule="exact"/>
        <w:ind w:firstLineChars="200" w:firstLine="480"/>
        <w:rPr>
          <w:color w:val="000000" w:themeColor="text1"/>
          <w:sz w:val="24"/>
        </w:rPr>
      </w:pPr>
      <w:r>
        <w:rPr>
          <w:color w:val="000000" w:themeColor="text1"/>
          <w:sz w:val="24"/>
        </w:rPr>
        <w:t>装订的论文应有书脊，书脊印刷内容为：</w:t>
      </w:r>
      <w:r>
        <w:rPr>
          <w:rFonts w:hint="eastAsia"/>
          <w:color w:val="000000" w:themeColor="text1"/>
          <w:sz w:val="24"/>
        </w:rPr>
        <w:t>“</w:t>
      </w:r>
      <w:r>
        <w:rPr>
          <w:color w:val="000000" w:themeColor="text1"/>
          <w:sz w:val="24"/>
        </w:rPr>
        <w:t>华中农业大学博士</w:t>
      </w:r>
      <w:r>
        <w:rPr>
          <w:color w:val="000000" w:themeColor="text1"/>
          <w:sz w:val="24"/>
        </w:rPr>
        <w:t>/</w:t>
      </w:r>
      <w:r>
        <w:rPr>
          <w:color w:val="000000" w:themeColor="text1"/>
          <w:sz w:val="24"/>
        </w:rPr>
        <w:t>硕士</w:t>
      </w:r>
      <w:r>
        <w:rPr>
          <w:color w:val="000000" w:themeColor="text1"/>
          <w:sz w:val="24"/>
        </w:rPr>
        <w:t>/</w:t>
      </w:r>
      <w:r>
        <w:rPr>
          <w:color w:val="000000" w:themeColor="text1"/>
          <w:sz w:val="24"/>
        </w:rPr>
        <w:t>学士学位论文（空三格）年份</w:t>
      </w:r>
      <w:r>
        <w:rPr>
          <w:color w:val="000000" w:themeColor="text1"/>
          <w:sz w:val="24"/>
        </w:rPr>
        <w:t>/</w:t>
      </w:r>
      <w:r>
        <w:rPr>
          <w:color w:val="000000" w:themeColor="text1"/>
          <w:sz w:val="24"/>
        </w:rPr>
        <w:t>届别（空三格）作者姓名</w:t>
      </w:r>
      <w:r>
        <w:rPr>
          <w:rFonts w:hint="eastAsia"/>
          <w:color w:val="000000" w:themeColor="text1"/>
          <w:sz w:val="24"/>
        </w:rPr>
        <w:t>”</w:t>
      </w:r>
      <w:r>
        <w:rPr>
          <w:color w:val="000000" w:themeColor="text1"/>
          <w:sz w:val="24"/>
        </w:rPr>
        <w:t>。字体为</w:t>
      </w:r>
      <w:r>
        <w:rPr>
          <w:color w:val="000000" w:themeColor="text1"/>
          <w:sz w:val="24"/>
        </w:rPr>
        <w:t>12</w:t>
      </w:r>
      <w:r>
        <w:rPr>
          <w:color w:val="000000" w:themeColor="text1"/>
          <w:sz w:val="24"/>
        </w:rPr>
        <w:t>磅黑体，字站立，竖排。如书本厚度不够，</w:t>
      </w:r>
      <w:r>
        <w:rPr>
          <w:rFonts w:hint="eastAsia"/>
          <w:color w:val="000000" w:themeColor="text1"/>
          <w:sz w:val="24"/>
        </w:rPr>
        <w:t>可</w:t>
      </w:r>
      <w:r>
        <w:rPr>
          <w:color w:val="000000" w:themeColor="text1"/>
          <w:sz w:val="24"/>
        </w:rPr>
        <w:t>用长体字。学士学位论文如厚度不足，可不印书脊。</w:t>
      </w:r>
    </w:p>
    <w:p w:rsidR="007B2E2C" w:rsidRDefault="00817C84">
      <w:pPr>
        <w:spacing w:line="460" w:lineRule="exact"/>
        <w:ind w:firstLineChars="200" w:firstLine="480"/>
        <w:rPr>
          <w:color w:val="000000" w:themeColor="text1"/>
          <w:sz w:val="24"/>
        </w:rPr>
      </w:pPr>
      <w:r>
        <w:rPr>
          <w:color w:val="000000" w:themeColor="text1"/>
          <w:sz w:val="24"/>
        </w:rPr>
        <w:t>扉页应包括论文题目（中英文）、学生姓名、学号、所在学院、专业班级、导师姓名、职称、学位类型、研究领域等内容。扉页式样参考附件样本。</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4 </w:t>
      </w:r>
      <w:r>
        <w:rPr>
          <w:rFonts w:ascii="黑体" w:eastAsia="黑体" w:hAnsi="黑体"/>
          <w:b/>
          <w:color w:val="000000" w:themeColor="text1"/>
          <w:sz w:val="24"/>
        </w:rPr>
        <w:t>目录</w:t>
      </w:r>
    </w:p>
    <w:p w:rsidR="007B2E2C" w:rsidRDefault="00817C84">
      <w:pPr>
        <w:spacing w:line="460" w:lineRule="exact"/>
        <w:ind w:firstLineChars="200" w:firstLine="480"/>
        <w:rPr>
          <w:color w:val="000000" w:themeColor="text1"/>
          <w:sz w:val="24"/>
        </w:rPr>
      </w:pPr>
      <w:r>
        <w:rPr>
          <w:color w:val="000000" w:themeColor="text1"/>
          <w:sz w:val="24"/>
        </w:rPr>
        <w:t>以标题编号的形式进行目录的编排（最好是自动生成目录），注意不同级别标题的差别，相同级别的标题字体、字号应相同，采用统一的编号方法，突出不同的编号级别，如采用</w:t>
      </w:r>
      <w:r>
        <w:rPr>
          <w:color w:val="000000" w:themeColor="text1"/>
          <w:sz w:val="24"/>
        </w:rPr>
        <w:t>1</w:t>
      </w:r>
      <w:r>
        <w:rPr>
          <w:color w:val="000000" w:themeColor="text1"/>
          <w:sz w:val="24"/>
        </w:rPr>
        <w:t>，</w:t>
      </w:r>
      <w:r>
        <w:rPr>
          <w:rFonts w:hint="eastAsia"/>
          <w:color w:val="000000" w:themeColor="text1"/>
          <w:sz w:val="24"/>
        </w:rPr>
        <w:t>1.1</w:t>
      </w:r>
      <w:r>
        <w:rPr>
          <w:rFonts w:hint="eastAsia"/>
          <w:color w:val="000000" w:themeColor="text1"/>
          <w:sz w:val="24"/>
        </w:rPr>
        <w:t>，</w:t>
      </w:r>
      <w:r>
        <w:rPr>
          <w:color w:val="000000" w:themeColor="text1"/>
          <w:sz w:val="24"/>
        </w:rPr>
        <w:t>1.1.1</w:t>
      </w:r>
      <w:r>
        <w:rPr>
          <w:color w:val="000000" w:themeColor="text1"/>
          <w:sz w:val="24"/>
        </w:rPr>
        <w:t>等，而不将一、，</w:t>
      </w:r>
      <w:r>
        <w:rPr>
          <w:color w:val="000000" w:themeColor="text1"/>
          <w:sz w:val="24"/>
        </w:rPr>
        <w:t>1</w:t>
      </w:r>
      <w:r>
        <w:rPr>
          <w:color w:val="000000" w:themeColor="text1"/>
          <w:sz w:val="24"/>
        </w:rPr>
        <w:t>、，</w:t>
      </w:r>
      <w:r>
        <w:rPr>
          <w:color w:val="000000" w:themeColor="text1"/>
          <w:sz w:val="24"/>
        </w:rPr>
        <w:t>1.1</w:t>
      </w:r>
      <w:r>
        <w:rPr>
          <w:color w:val="000000" w:themeColor="text1"/>
          <w:sz w:val="24"/>
        </w:rPr>
        <w:t>，（</w:t>
      </w:r>
      <w:r>
        <w:rPr>
          <w:color w:val="000000" w:themeColor="text1"/>
          <w:sz w:val="24"/>
        </w:rPr>
        <w:t>1</w:t>
      </w:r>
      <w:r>
        <w:rPr>
          <w:color w:val="000000" w:themeColor="text1"/>
          <w:sz w:val="24"/>
        </w:rPr>
        <w:t>）等混编在一起（这些编号和字体原则也适用于论文正文）。各级标题均应相应地标注页码。</w:t>
      </w:r>
    </w:p>
    <w:p w:rsidR="007B2E2C" w:rsidRDefault="00817C84">
      <w:pPr>
        <w:spacing w:line="460" w:lineRule="exact"/>
        <w:ind w:firstLineChars="200" w:firstLine="480"/>
        <w:rPr>
          <w:color w:val="000000" w:themeColor="text1"/>
          <w:sz w:val="24"/>
        </w:rPr>
      </w:pPr>
      <w:r>
        <w:rPr>
          <w:color w:val="000000" w:themeColor="text1"/>
          <w:sz w:val="24"/>
        </w:rPr>
        <w:t>论文标题一般可设三级，一级标题采用三号黑体，二级标题采用小三号黑体，三级标题采用四号黑体，都采用左对齐排版。</w:t>
      </w:r>
    </w:p>
    <w:p w:rsidR="007B2E2C" w:rsidRDefault="00817C84">
      <w:pPr>
        <w:spacing w:line="460" w:lineRule="exact"/>
        <w:ind w:firstLineChars="200" w:firstLine="482"/>
        <w:rPr>
          <w:rFonts w:eastAsia="黑体"/>
          <w:b/>
          <w:color w:val="000000" w:themeColor="text1"/>
          <w:sz w:val="24"/>
        </w:rPr>
      </w:pPr>
      <w:r>
        <w:rPr>
          <w:rFonts w:eastAsia="黑体" w:hint="eastAsia"/>
          <w:b/>
          <w:color w:val="000000" w:themeColor="text1"/>
          <w:sz w:val="24"/>
        </w:rPr>
        <w:t xml:space="preserve">5 </w:t>
      </w:r>
      <w:r>
        <w:rPr>
          <w:rFonts w:eastAsia="黑体"/>
          <w:b/>
          <w:color w:val="000000" w:themeColor="text1"/>
          <w:sz w:val="24"/>
        </w:rPr>
        <w:t>摘要</w:t>
      </w:r>
    </w:p>
    <w:p w:rsidR="007B2E2C" w:rsidRDefault="00817C84">
      <w:pPr>
        <w:spacing w:line="460" w:lineRule="exact"/>
        <w:ind w:firstLineChars="200" w:firstLine="480"/>
        <w:rPr>
          <w:color w:val="000000" w:themeColor="text1"/>
          <w:sz w:val="24"/>
        </w:rPr>
      </w:pPr>
      <w:r>
        <w:rPr>
          <w:color w:val="000000" w:themeColor="text1"/>
          <w:sz w:val="24"/>
        </w:rPr>
        <w:t>摘要包括中文摘要、英文摘要和关键词，出现在论文目录之后、正文之前。编排顺序是中文摘要、中文关键词、英文摘要、英文关键词。</w:t>
      </w:r>
    </w:p>
    <w:p w:rsidR="007B2E2C" w:rsidRDefault="00817C84">
      <w:pPr>
        <w:spacing w:line="460" w:lineRule="exact"/>
        <w:ind w:firstLineChars="200" w:firstLine="480"/>
        <w:rPr>
          <w:color w:val="000000" w:themeColor="text1"/>
          <w:sz w:val="24"/>
        </w:rPr>
      </w:pPr>
      <w:r>
        <w:rPr>
          <w:color w:val="000000" w:themeColor="text1"/>
          <w:sz w:val="24"/>
        </w:rPr>
        <w:t>摘要是文章的缩影，要求简明确切、不加注释或评论地介绍论文研究背景、</w:t>
      </w:r>
      <w:r>
        <w:rPr>
          <w:color w:val="000000" w:themeColor="text1"/>
          <w:sz w:val="24"/>
        </w:rPr>
        <w:lastRenderedPageBreak/>
        <w:t>研究目的</w:t>
      </w:r>
      <w:r>
        <w:rPr>
          <w:rFonts w:hint="eastAsia"/>
          <w:color w:val="000000" w:themeColor="text1"/>
          <w:sz w:val="24"/>
        </w:rPr>
        <w:t>与意义</w:t>
      </w:r>
      <w:r>
        <w:rPr>
          <w:color w:val="000000" w:themeColor="text1"/>
          <w:sz w:val="24"/>
        </w:rPr>
        <w:t>、研究思路与方法、主要研究内容与观点（结果）</w:t>
      </w:r>
      <w:r>
        <w:rPr>
          <w:rFonts w:hint="eastAsia"/>
          <w:color w:val="000000" w:themeColor="text1"/>
          <w:sz w:val="24"/>
        </w:rPr>
        <w:t>、</w:t>
      </w:r>
      <w:r>
        <w:rPr>
          <w:color w:val="000000" w:themeColor="text1"/>
          <w:sz w:val="24"/>
        </w:rPr>
        <w:t>研究创新或应用价值等。使用符号、略语或缩写等必须符合学科规范。英文摘要的内容与中文摘要的内容基本一致，语法正确、拼写无误、符合英语表达习惯。</w:t>
      </w:r>
    </w:p>
    <w:p w:rsidR="007B2E2C" w:rsidRDefault="00817C84">
      <w:pPr>
        <w:spacing w:line="460" w:lineRule="exact"/>
        <w:ind w:firstLineChars="200" w:firstLine="480"/>
        <w:rPr>
          <w:color w:val="000000" w:themeColor="text1"/>
          <w:sz w:val="24"/>
        </w:rPr>
      </w:pPr>
      <w:r>
        <w:rPr>
          <w:rFonts w:hint="eastAsia"/>
          <w:color w:val="000000" w:themeColor="text1"/>
          <w:sz w:val="24"/>
        </w:rPr>
        <w:t>摘要之后列出</w:t>
      </w:r>
      <w:r>
        <w:rPr>
          <w:color w:val="000000" w:themeColor="text1"/>
          <w:sz w:val="24"/>
        </w:rPr>
        <w:t>关键词，反映文章主体内容和涉及范围，是论文分类和建立索引的依据，一般由</w:t>
      </w:r>
      <w:r>
        <w:rPr>
          <w:color w:val="000000" w:themeColor="text1"/>
          <w:sz w:val="24"/>
        </w:rPr>
        <w:t>3</w:t>
      </w:r>
      <w:r>
        <w:rPr>
          <w:rFonts w:hint="eastAsia"/>
          <w:color w:val="000000" w:themeColor="text1"/>
          <w:sz w:val="24"/>
        </w:rPr>
        <w:t>-6</w:t>
      </w:r>
      <w:r>
        <w:rPr>
          <w:color w:val="000000" w:themeColor="text1"/>
          <w:sz w:val="24"/>
        </w:rPr>
        <w:t>个相对独立的反映论文主体内容和涉及范围的词或词组组成。中文关键词在中文摘要之后，英文关键词在英文摘要之后，中英文关键词一一对应，分别放置在中、英文摘要之后另起一行，各关键词之间用分号隔开。为增加检索的信息量，关键词应避免与标题相重复。</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6 </w:t>
      </w:r>
      <w:r>
        <w:rPr>
          <w:rFonts w:ascii="黑体" w:eastAsia="黑体" w:hAnsi="黑体"/>
          <w:b/>
          <w:color w:val="000000" w:themeColor="text1"/>
          <w:sz w:val="24"/>
        </w:rPr>
        <w:t>缩略语表</w:t>
      </w:r>
    </w:p>
    <w:p w:rsidR="007B2E2C" w:rsidRDefault="00817C84">
      <w:pPr>
        <w:spacing w:line="460" w:lineRule="exact"/>
        <w:ind w:firstLineChars="200" w:firstLine="480"/>
        <w:rPr>
          <w:color w:val="000000" w:themeColor="text1"/>
          <w:sz w:val="24"/>
        </w:rPr>
      </w:pPr>
      <w:r>
        <w:rPr>
          <w:color w:val="000000" w:themeColor="text1"/>
          <w:sz w:val="24"/>
        </w:rPr>
        <w:t>如有必要，在摘要之后、正文之前应有缩略语表（缩略语的应用规范见</w:t>
      </w:r>
      <w:r>
        <w:rPr>
          <w:rFonts w:hint="eastAsia"/>
          <w:color w:val="000000" w:themeColor="text1"/>
          <w:sz w:val="24"/>
        </w:rPr>
        <w:t>8.3</w:t>
      </w:r>
      <w:r>
        <w:rPr>
          <w:color w:val="000000" w:themeColor="text1"/>
          <w:sz w:val="24"/>
        </w:rPr>
        <w:t>），按对照的方式列出文中所用的各种自定义名词的缩写、略写等用语的确切含义。</w:t>
      </w:r>
      <w:r>
        <w:rPr>
          <w:color w:val="000000" w:themeColor="text1"/>
          <w:spacing w:val="-4"/>
          <w:sz w:val="24"/>
        </w:rPr>
        <w:t>公知公用的缩略词不必列入。</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7 </w:t>
      </w:r>
      <w:r>
        <w:rPr>
          <w:rFonts w:ascii="黑体" w:eastAsia="黑体" w:hAnsi="黑体"/>
          <w:b/>
          <w:color w:val="000000" w:themeColor="text1"/>
          <w:sz w:val="24"/>
        </w:rPr>
        <w:t>正文</w:t>
      </w:r>
    </w:p>
    <w:p w:rsidR="007B2E2C" w:rsidRDefault="00817C84">
      <w:pPr>
        <w:spacing w:line="460" w:lineRule="exact"/>
        <w:ind w:firstLineChars="200" w:firstLine="480"/>
        <w:rPr>
          <w:color w:val="000000" w:themeColor="text1"/>
          <w:sz w:val="24"/>
        </w:rPr>
      </w:pPr>
      <w:r>
        <w:rPr>
          <w:rFonts w:hint="eastAsia"/>
          <w:color w:val="000000" w:themeColor="text1"/>
          <w:sz w:val="24"/>
        </w:rPr>
        <w:t>本科生学位论文正文由前言、研究方法、研究内容、研究结论等几个部分组成；研究生学位论文正文由研究背景、研究目的与意义、文献综述、研究思路与方法、主要创新、研究内容、研究结论与讨论、研究展望等几个部分组成。</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7.1</w:t>
      </w:r>
      <w:r>
        <w:rPr>
          <w:rFonts w:ascii="黑体" w:eastAsia="黑体" w:hAnsi="黑体" w:hint="eastAsia"/>
          <w:b/>
          <w:color w:val="000000" w:themeColor="text1"/>
          <w:sz w:val="24"/>
        </w:rPr>
        <w:t xml:space="preserve"> </w:t>
      </w:r>
      <w:r>
        <w:rPr>
          <w:rFonts w:ascii="黑体" w:eastAsia="黑体" w:hAnsi="黑体"/>
          <w:b/>
          <w:color w:val="000000" w:themeColor="text1"/>
          <w:sz w:val="24"/>
        </w:rPr>
        <w:t>研究背景</w:t>
      </w:r>
    </w:p>
    <w:p w:rsidR="007B2E2C" w:rsidRDefault="00817C84">
      <w:pPr>
        <w:spacing w:line="460" w:lineRule="exact"/>
        <w:ind w:firstLineChars="200" w:firstLine="480"/>
        <w:rPr>
          <w:color w:val="000000" w:themeColor="text1"/>
          <w:sz w:val="24"/>
        </w:rPr>
      </w:pPr>
      <w:r>
        <w:rPr>
          <w:color w:val="000000" w:themeColor="text1"/>
          <w:sz w:val="24"/>
        </w:rPr>
        <w:t>研究背景应明确提出论文研究所针对的理论性问题和实践性问题，说明研究问题提出的国际、国内背景。</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7.2</w:t>
      </w:r>
      <w:r>
        <w:rPr>
          <w:rFonts w:ascii="黑体" w:eastAsia="黑体" w:hAnsi="黑体" w:hint="eastAsia"/>
          <w:b/>
          <w:color w:val="000000" w:themeColor="text1"/>
          <w:sz w:val="24"/>
        </w:rPr>
        <w:t xml:space="preserve"> </w:t>
      </w:r>
      <w:r>
        <w:rPr>
          <w:rFonts w:ascii="黑体" w:eastAsia="黑体" w:hAnsi="黑体"/>
          <w:b/>
          <w:color w:val="000000" w:themeColor="text1"/>
          <w:sz w:val="24"/>
        </w:rPr>
        <w:t>研究目的</w:t>
      </w:r>
      <w:r>
        <w:rPr>
          <w:rFonts w:ascii="黑体" w:eastAsia="黑体" w:hAnsi="黑体" w:hint="eastAsia"/>
          <w:b/>
          <w:color w:val="000000" w:themeColor="text1"/>
          <w:sz w:val="24"/>
        </w:rPr>
        <w:t>与</w:t>
      </w:r>
      <w:r>
        <w:rPr>
          <w:rFonts w:ascii="黑体" w:eastAsia="黑体" w:hAnsi="黑体"/>
          <w:b/>
          <w:color w:val="000000" w:themeColor="text1"/>
          <w:sz w:val="24"/>
        </w:rPr>
        <w:t>意义</w:t>
      </w:r>
    </w:p>
    <w:p w:rsidR="007B2E2C" w:rsidRDefault="00817C84">
      <w:pPr>
        <w:spacing w:line="460" w:lineRule="exact"/>
        <w:ind w:firstLineChars="200" w:firstLine="480"/>
        <w:rPr>
          <w:color w:val="000000" w:themeColor="text1"/>
          <w:sz w:val="24"/>
        </w:rPr>
      </w:pPr>
      <w:r>
        <w:rPr>
          <w:color w:val="000000" w:themeColor="text1"/>
          <w:sz w:val="24"/>
        </w:rPr>
        <w:t>研究目的是在提出问题和综述文献的基础上，阐述学术思想，提出科学假设或假说，</w:t>
      </w:r>
      <w:r>
        <w:rPr>
          <w:rFonts w:hint="eastAsia"/>
          <w:color w:val="000000" w:themeColor="text1"/>
          <w:sz w:val="24"/>
        </w:rPr>
        <w:t>明确</w:t>
      </w:r>
      <w:r>
        <w:rPr>
          <w:color w:val="000000" w:themeColor="text1"/>
          <w:sz w:val="24"/>
        </w:rPr>
        <w:t>论文研究要实现的目标或达到的目的。</w:t>
      </w:r>
    </w:p>
    <w:p w:rsidR="007B2E2C" w:rsidRDefault="00817C84">
      <w:pPr>
        <w:spacing w:line="460" w:lineRule="exact"/>
        <w:ind w:firstLineChars="200" w:firstLine="480"/>
        <w:rPr>
          <w:color w:val="000000" w:themeColor="text1"/>
          <w:sz w:val="24"/>
        </w:rPr>
      </w:pPr>
      <w:r>
        <w:rPr>
          <w:color w:val="000000" w:themeColor="text1"/>
          <w:sz w:val="24"/>
        </w:rPr>
        <w:t>研究意义应明确提出论文研究的理论和实际意义。</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7.3</w:t>
      </w:r>
      <w:r>
        <w:rPr>
          <w:rFonts w:ascii="黑体" w:eastAsia="黑体" w:hAnsi="黑体" w:hint="eastAsia"/>
          <w:b/>
          <w:color w:val="000000" w:themeColor="text1"/>
          <w:sz w:val="24"/>
        </w:rPr>
        <w:t xml:space="preserve"> </w:t>
      </w:r>
      <w:r>
        <w:rPr>
          <w:rFonts w:ascii="黑体" w:eastAsia="黑体" w:hAnsi="黑体"/>
          <w:b/>
          <w:color w:val="000000" w:themeColor="text1"/>
          <w:sz w:val="24"/>
        </w:rPr>
        <w:t>文献综述</w:t>
      </w:r>
    </w:p>
    <w:p w:rsidR="007B2E2C" w:rsidRDefault="00817C84">
      <w:pPr>
        <w:spacing w:line="460" w:lineRule="exact"/>
        <w:ind w:firstLineChars="200" w:firstLine="480"/>
        <w:rPr>
          <w:color w:val="000000" w:themeColor="text1"/>
          <w:sz w:val="24"/>
        </w:rPr>
      </w:pPr>
      <w:r>
        <w:rPr>
          <w:color w:val="000000" w:themeColor="text1"/>
          <w:sz w:val="24"/>
        </w:rPr>
        <w:t>文献综述包括国外研究动态、国内研究动态和文献评述。主要回顾、评价与所研究问题相关的既有科学研究已经取得的研究成果以及这些研究的不足，并在此基础上指出</w:t>
      </w:r>
      <w:r>
        <w:rPr>
          <w:rFonts w:hint="eastAsia"/>
          <w:color w:val="000000" w:themeColor="text1"/>
          <w:sz w:val="24"/>
        </w:rPr>
        <w:t>论文所选择</w:t>
      </w:r>
      <w:r>
        <w:rPr>
          <w:color w:val="000000" w:themeColor="text1"/>
          <w:sz w:val="24"/>
        </w:rPr>
        <w:t>研究问题的重要性、创新性（包括理论和方法上的创新等）、可行性、合适性（即选择的课题合适研究者本人的特点），是作者对相关文献阅读、消化后的综合、提炼与升华，反映作者对国内外相关研究的把握和理解程度。因此，文献综述在叙述前人工作的同时，应提出自己的看法和观点，不应</w:t>
      </w:r>
      <w:r>
        <w:rPr>
          <w:color w:val="000000" w:themeColor="text1"/>
          <w:sz w:val="24"/>
        </w:rPr>
        <w:lastRenderedPageBreak/>
        <w:t>照抄前人文章，或将文献综述写成前人工作的堆砌，也不应像教科书一样写成知识性介绍。</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7.4</w:t>
      </w:r>
      <w:r>
        <w:rPr>
          <w:rFonts w:ascii="黑体" w:eastAsia="黑体" w:hAnsi="黑体" w:hint="eastAsia"/>
          <w:b/>
          <w:color w:val="000000" w:themeColor="text1"/>
          <w:sz w:val="24"/>
        </w:rPr>
        <w:t xml:space="preserve"> </w:t>
      </w:r>
      <w:r>
        <w:rPr>
          <w:rFonts w:ascii="黑体" w:eastAsia="黑体" w:hAnsi="黑体"/>
          <w:b/>
          <w:color w:val="000000" w:themeColor="text1"/>
          <w:sz w:val="24"/>
        </w:rPr>
        <w:t>研究思路与方法</w:t>
      </w:r>
    </w:p>
    <w:p w:rsidR="007B2E2C" w:rsidRDefault="00817C84">
      <w:pPr>
        <w:spacing w:line="460" w:lineRule="exact"/>
        <w:ind w:firstLineChars="200" w:firstLine="480"/>
        <w:rPr>
          <w:color w:val="000000" w:themeColor="text1"/>
          <w:sz w:val="24"/>
        </w:rPr>
      </w:pPr>
      <w:r>
        <w:rPr>
          <w:color w:val="000000" w:themeColor="text1"/>
          <w:sz w:val="24"/>
        </w:rPr>
        <w:t>研究思路要阐明论文研究的主要内容、拟解决的关键问题、分析框架或研究的技术路线。</w:t>
      </w:r>
    </w:p>
    <w:p w:rsidR="007B2E2C" w:rsidRDefault="00817C84">
      <w:pPr>
        <w:spacing w:line="460" w:lineRule="exact"/>
        <w:ind w:firstLineChars="200" w:firstLine="480"/>
        <w:rPr>
          <w:color w:val="000000" w:themeColor="text1"/>
          <w:sz w:val="24"/>
        </w:rPr>
      </w:pPr>
      <w:r>
        <w:rPr>
          <w:color w:val="000000" w:themeColor="text1"/>
          <w:sz w:val="24"/>
        </w:rPr>
        <w:t>研究方法是指研究问题中运用的主要研究方法。对一些常用的研究方法，可在引用他人文献的基础上进行简要描述，不必花大量篇幅去交待细节。但对于自己改进和发明的新方法则需要作详细的交待，说明在前人基础上的改进部分及其理由。对于实证研究，必须详细交待实证数据或资料来源</w:t>
      </w:r>
      <w:r>
        <w:rPr>
          <w:rFonts w:hint="eastAsia"/>
          <w:color w:val="000000" w:themeColor="text1"/>
          <w:sz w:val="24"/>
        </w:rPr>
        <w:t>及抽样过程</w:t>
      </w:r>
      <w:r>
        <w:rPr>
          <w:color w:val="000000" w:themeColor="text1"/>
          <w:sz w:val="24"/>
        </w:rPr>
        <w:t>，获得的方法与途径，并对</w:t>
      </w:r>
      <w:r>
        <w:rPr>
          <w:rFonts w:hint="eastAsia"/>
          <w:color w:val="000000" w:themeColor="text1"/>
          <w:sz w:val="24"/>
        </w:rPr>
        <w:t>数据和质性材料等</w:t>
      </w:r>
      <w:r>
        <w:rPr>
          <w:color w:val="000000" w:themeColor="text1"/>
          <w:sz w:val="24"/>
        </w:rPr>
        <w:t>实证材料的真实性与代表性做出</w:t>
      </w:r>
      <w:r>
        <w:rPr>
          <w:rFonts w:hint="eastAsia"/>
          <w:color w:val="000000" w:themeColor="text1"/>
          <w:sz w:val="24"/>
        </w:rPr>
        <w:t>说明</w:t>
      </w:r>
      <w:r>
        <w:rPr>
          <w:color w:val="000000" w:themeColor="text1"/>
          <w:sz w:val="24"/>
        </w:rPr>
        <w:t>。</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7.5</w:t>
      </w:r>
      <w:r>
        <w:rPr>
          <w:rFonts w:ascii="黑体" w:eastAsia="黑体" w:hAnsi="黑体" w:hint="eastAsia"/>
          <w:b/>
          <w:color w:val="000000" w:themeColor="text1"/>
          <w:sz w:val="24"/>
        </w:rPr>
        <w:t xml:space="preserve"> </w:t>
      </w:r>
      <w:r>
        <w:rPr>
          <w:rFonts w:ascii="黑体" w:eastAsia="黑体" w:hAnsi="黑体"/>
          <w:b/>
          <w:color w:val="000000" w:themeColor="text1"/>
          <w:sz w:val="24"/>
        </w:rPr>
        <w:t>主要创新</w:t>
      </w:r>
    </w:p>
    <w:p w:rsidR="007B2E2C" w:rsidRDefault="00817C84">
      <w:pPr>
        <w:spacing w:line="460" w:lineRule="exact"/>
        <w:ind w:firstLineChars="200" w:firstLine="480"/>
        <w:rPr>
          <w:color w:val="000000" w:themeColor="text1"/>
          <w:sz w:val="24"/>
        </w:rPr>
      </w:pPr>
      <w:r>
        <w:rPr>
          <w:color w:val="000000" w:themeColor="text1"/>
          <w:sz w:val="24"/>
        </w:rPr>
        <w:t>主要创新是指硕士、博士研究生作者通过论文研究在某几个具体方面的学术贡献。应明确指出本研究与前人相比的进步所在，阐明研究的理论和方法上的价值。</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7.6</w:t>
      </w:r>
      <w:r>
        <w:rPr>
          <w:rFonts w:ascii="黑体" w:eastAsia="黑体" w:hAnsi="黑体" w:hint="eastAsia"/>
          <w:b/>
          <w:color w:val="000000" w:themeColor="text1"/>
          <w:sz w:val="24"/>
        </w:rPr>
        <w:t xml:space="preserve"> </w:t>
      </w:r>
      <w:r>
        <w:rPr>
          <w:rFonts w:ascii="黑体" w:eastAsia="黑体" w:hAnsi="黑体"/>
          <w:b/>
          <w:color w:val="000000" w:themeColor="text1"/>
          <w:sz w:val="24"/>
        </w:rPr>
        <w:t>研究内容</w:t>
      </w:r>
    </w:p>
    <w:p w:rsidR="007B2E2C" w:rsidRDefault="00817C84">
      <w:pPr>
        <w:spacing w:line="460" w:lineRule="exact"/>
        <w:ind w:firstLineChars="200" w:firstLine="480"/>
        <w:rPr>
          <w:color w:val="000000" w:themeColor="text1"/>
          <w:sz w:val="24"/>
        </w:rPr>
      </w:pPr>
      <w:r>
        <w:rPr>
          <w:color w:val="000000" w:themeColor="text1"/>
          <w:sz w:val="24"/>
        </w:rPr>
        <w:t>研究内容是论文的主体，可分几章论述。要求研究问题</w:t>
      </w:r>
      <w:r>
        <w:rPr>
          <w:rFonts w:hint="eastAsia"/>
          <w:color w:val="000000" w:themeColor="text1"/>
          <w:sz w:val="24"/>
        </w:rPr>
        <w:t>明确</w:t>
      </w:r>
      <w:r>
        <w:rPr>
          <w:color w:val="000000" w:themeColor="text1"/>
          <w:sz w:val="24"/>
        </w:rPr>
        <w:t>集中，</w:t>
      </w:r>
      <w:r>
        <w:rPr>
          <w:rFonts w:hint="eastAsia"/>
          <w:color w:val="000000" w:themeColor="text1"/>
          <w:sz w:val="24"/>
        </w:rPr>
        <w:t>理论推导严密，</w:t>
      </w:r>
      <w:r>
        <w:rPr>
          <w:color w:val="000000" w:themeColor="text1"/>
          <w:sz w:val="24"/>
        </w:rPr>
        <w:t>思路清晰，结构完整，逻辑</w:t>
      </w:r>
      <w:r>
        <w:rPr>
          <w:rFonts w:hint="eastAsia"/>
          <w:color w:val="000000" w:themeColor="text1"/>
          <w:sz w:val="24"/>
        </w:rPr>
        <w:t>严谨</w:t>
      </w:r>
      <w:r>
        <w:rPr>
          <w:color w:val="000000" w:themeColor="text1"/>
          <w:sz w:val="24"/>
        </w:rPr>
        <w:t>，阐述透彻，文笔流畅，资料翔实，论据充分，定性与定量分析相结合。鼓励学生以严谨扎实的研究为基础，进行大胆假设，提出全新的学术观点。</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7.7</w:t>
      </w:r>
      <w:r>
        <w:rPr>
          <w:rFonts w:ascii="黑体" w:eastAsia="黑体" w:hAnsi="黑体" w:hint="eastAsia"/>
          <w:b/>
          <w:color w:val="000000" w:themeColor="text1"/>
          <w:sz w:val="24"/>
        </w:rPr>
        <w:t xml:space="preserve"> </w:t>
      </w:r>
      <w:r>
        <w:rPr>
          <w:rFonts w:ascii="黑体" w:eastAsia="黑体" w:hAnsi="黑体"/>
          <w:b/>
          <w:color w:val="000000" w:themeColor="text1"/>
          <w:sz w:val="24"/>
        </w:rPr>
        <w:t>研究结论</w:t>
      </w:r>
      <w:r>
        <w:rPr>
          <w:rFonts w:ascii="黑体" w:eastAsia="黑体" w:hAnsi="黑体" w:hint="eastAsia"/>
          <w:b/>
          <w:color w:val="000000" w:themeColor="text1"/>
          <w:sz w:val="24"/>
        </w:rPr>
        <w:t>与讨论</w:t>
      </w:r>
    </w:p>
    <w:p w:rsidR="007B2E2C" w:rsidRDefault="00817C84">
      <w:pPr>
        <w:spacing w:line="460" w:lineRule="exact"/>
        <w:ind w:firstLineChars="200" w:firstLine="480"/>
        <w:rPr>
          <w:color w:val="000000" w:themeColor="text1"/>
          <w:sz w:val="24"/>
        </w:rPr>
      </w:pPr>
      <w:r>
        <w:rPr>
          <w:color w:val="000000" w:themeColor="text1"/>
          <w:sz w:val="24"/>
        </w:rPr>
        <w:t>研究结论应详尽陈述课题研究结果，在很大程度上反映作者综合分析、逻辑思维的水平和进行创造性科学研究的能力，应简明扼要，明确具体，是在研究内容基础上的提炼，不应与研究内容简单重复。</w:t>
      </w:r>
    </w:p>
    <w:p w:rsidR="007B2E2C" w:rsidRDefault="00817C84">
      <w:pPr>
        <w:spacing w:line="460" w:lineRule="exact"/>
        <w:ind w:firstLineChars="200" w:firstLine="480"/>
        <w:rPr>
          <w:color w:val="000000" w:themeColor="text1"/>
          <w:sz w:val="24"/>
        </w:rPr>
      </w:pPr>
      <w:r>
        <w:rPr>
          <w:color w:val="000000" w:themeColor="text1"/>
          <w:sz w:val="24"/>
        </w:rPr>
        <w:t>讨论是在透彻理解结果的基础上，精练地归纳研究的主要结论，指出本研究结果的进步所在和所解决的科学问题，阐明研究结论在理论上和应用上的价值、前景，并对研究中提出和发现的一些重要学术观点进行深刻的探讨。讨论内容应注意与前文的研究目的相呼应，并在研究深度上进行挖掘，以避免讨论内容成为研究结论的简单重复。</w:t>
      </w:r>
    </w:p>
    <w:p w:rsidR="007B2E2C" w:rsidRDefault="00817C84">
      <w:pPr>
        <w:spacing w:line="460" w:lineRule="exact"/>
        <w:ind w:firstLineChars="200" w:firstLine="480"/>
        <w:rPr>
          <w:color w:val="000000" w:themeColor="text1"/>
          <w:sz w:val="24"/>
        </w:rPr>
      </w:pPr>
      <w:r>
        <w:rPr>
          <w:rFonts w:hint="eastAsia"/>
          <w:color w:val="000000" w:themeColor="text1"/>
          <w:sz w:val="24"/>
        </w:rPr>
        <w:t>如果是应用型研究论文，“</w:t>
      </w:r>
      <w:r>
        <w:rPr>
          <w:color w:val="000000" w:themeColor="text1"/>
          <w:sz w:val="24"/>
        </w:rPr>
        <w:t>研究结论与讨论</w:t>
      </w:r>
      <w:r>
        <w:rPr>
          <w:rFonts w:hint="eastAsia"/>
          <w:color w:val="000000" w:themeColor="text1"/>
          <w:sz w:val="24"/>
        </w:rPr>
        <w:t>”</w:t>
      </w:r>
      <w:r>
        <w:rPr>
          <w:color w:val="000000" w:themeColor="text1"/>
          <w:sz w:val="24"/>
        </w:rPr>
        <w:t>可以用</w:t>
      </w:r>
      <w:r>
        <w:rPr>
          <w:rFonts w:hint="eastAsia"/>
          <w:color w:val="000000" w:themeColor="text1"/>
          <w:sz w:val="24"/>
        </w:rPr>
        <w:t>“</w:t>
      </w:r>
      <w:r>
        <w:rPr>
          <w:color w:val="000000" w:themeColor="text1"/>
          <w:sz w:val="24"/>
        </w:rPr>
        <w:t>研究结论与对策</w:t>
      </w:r>
      <w:r>
        <w:rPr>
          <w:rFonts w:hint="eastAsia"/>
          <w:color w:val="000000" w:themeColor="text1"/>
          <w:sz w:val="24"/>
        </w:rPr>
        <w:t>”</w:t>
      </w:r>
      <w:r>
        <w:rPr>
          <w:color w:val="000000" w:themeColor="text1"/>
          <w:sz w:val="24"/>
        </w:rPr>
        <w:t>替代。在结论与讨论的基础上，有针对性地提出具体、科学、可行的解决问题的对</w:t>
      </w:r>
      <w:r>
        <w:rPr>
          <w:color w:val="000000" w:themeColor="text1"/>
          <w:sz w:val="24"/>
        </w:rPr>
        <w:lastRenderedPageBreak/>
        <w:t>策（措施）</w:t>
      </w:r>
      <w:r>
        <w:rPr>
          <w:rFonts w:hint="eastAsia"/>
          <w:color w:val="000000" w:themeColor="text1"/>
          <w:sz w:val="24"/>
        </w:rPr>
        <w:t>，</w:t>
      </w:r>
      <w:r>
        <w:rPr>
          <w:color w:val="000000" w:themeColor="text1"/>
          <w:sz w:val="24"/>
        </w:rPr>
        <w:t>供政府和有关决策部门参考。</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7.8</w:t>
      </w:r>
      <w:r>
        <w:rPr>
          <w:rFonts w:ascii="黑体" w:eastAsia="黑体" w:hAnsi="黑体" w:hint="eastAsia"/>
          <w:b/>
          <w:color w:val="000000" w:themeColor="text1"/>
          <w:sz w:val="24"/>
        </w:rPr>
        <w:t xml:space="preserve"> </w:t>
      </w:r>
      <w:r>
        <w:rPr>
          <w:rFonts w:ascii="黑体" w:eastAsia="黑体" w:hAnsi="黑体"/>
          <w:b/>
          <w:color w:val="000000" w:themeColor="text1"/>
          <w:sz w:val="24"/>
        </w:rPr>
        <w:t>研究展望</w:t>
      </w:r>
    </w:p>
    <w:p w:rsidR="007B2E2C" w:rsidRDefault="00817C84">
      <w:pPr>
        <w:spacing w:line="460" w:lineRule="exact"/>
        <w:ind w:firstLineChars="200" w:firstLine="480"/>
        <w:rPr>
          <w:color w:val="000000" w:themeColor="text1"/>
          <w:sz w:val="24"/>
        </w:rPr>
      </w:pPr>
      <w:r>
        <w:rPr>
          <w:color w:val="000000" w:themeColor="text1"/>
          <w:sz w:val="24"/>
        </w:rPr>
        <w:t>研究展望应指出本研究及其结果所存在的问题、研究工作的不足方面</w:t>
      </w:r>
      <w:r>
        <w:rPr>
          <w:rFonts w:hint="eastAsia"/>
          <w:color w:val="000000" w:themeColor="text1"/>
          <w:sz w:val="24"/>
        </w:rPr>
        <w:t>,</w:t>
      </w:r>
      <w:r>
        <w:rPr>
          <w:rFonts w:hint="eastAsia"/>
          <w:color w:val="000000" w:themeColor="text1"/>
          <w:sz w:val="24"/>
        </w:rPr>
        <w:t>并</w:t>
      </w:r>
      <w:r>
        <w:rPr>
          <w:color w:val="000000" w:themeColor="text1"/>
          <w:sz w:val="24"/>
        </w:rPr>
        <w:t>针对本研究中的不足之处</w:t>
      </w:r>
      <w:r>
        <w:rPr>
          <w:rFonts w:hint="eastAsia"/>
          <w:color w:val="000000" w:themeColor="text1"/>
          <w:sz w:val="24"/>
        </w:rPr>
        <w:t>，</w:t>
      </w:r>
      <w:r>
        <w:rPr>
          <w:color w:val="000000" w:themeColor="text1"/>
          <w:sz w:val="24"/>
        </w:rPr>
        <w:t>提出未来研究方向</w:t>
      </w:r>
      <w:r>
        <w:rPr>
          <w:rFonts w:hint="eastAsia"/>
          <w:color w:val="000000" w:themeColor="text1"/>
          <w:sz w:val="24"/>
        </w:rPr>
        <w:t>，以及</w:t>
      </w:r>
      <w:r>
        <w:rPr>
          <w:color w:val="000000" w:themeColor="text1"/>
          <w:sz w:val="24"/>
        </w:rPr>
        <w:t>今后进一步开展研究的思路和建议等。</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7.9 </w:t>
      </w:r>
      <w:r>
        <w:rPr>
          <w:rFonts w:ascii="黑体" w:eastAsia="黑体" w:hAnsi="黑体"/>
          <w:b/>
          <w:color w:val="000000" w:themeColor="text1"/>
          <w:sz w:val="24"/>
        </w:rPr>
        <w:t>参考文献及脚注</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7.9.1</w:t>
      </w:r>
      <w:r>
        <w:rPr>
          <w:rFonts w:ascii="黑体" w:eastAsia="黑体" w:hAnsi="黑体" w:hint="eastAsia"/>
          <w:b/>
          <w:color w:val="000000" w:themeColor="text1"/>
          <w:sz w:val="24"/>
        </w:rPr>
        <w:t xml:space="preserve"> 参考文献</w:t>
      </w:r>
    </w:p>
    <w:p w:rsidR="007B2E2C" w:rsidRDefault="00817C84">
      <w:pPr>
        <w:spacing w:line="460" w:lineRule="exact"/>
        <w:ind w:firstLineChars="200" w:firstLine="480"/>
        <w:rPr>
          <w:color w:val="000000" w:themeColor="text1"/>
          <w:sz w:val="24"/>
        </w:rPr>
      </w:pPr>
      <w:r>
        <w:rPr>
          <w:color w:val="000000" w:themeColor="text1"/>
          <w:sz w:val="24"/>
        </w:rPr>
        <w:t>参考文献紧接正文后面列出，与文中的文献引用一一对应。参考文献排列规则是中文文献在前、外文文献在后。中文文献按第一作者的姓名拼音字母为序排列，英文及其它西文按第一作者姓氏字母顺序排出，第一作者姓名相同时按第二作者姓名排序，余类推。作者相同的文献按发表的先后顺序列出，所列的相同作者同年内的文献多于一篇时，可在年份后加</w:t>
      </w:r>
      <w:r>
        <w:rPr>
          <w:color w:val="000000" w:themeColor="text1"/>
          <w:sz w:val="24"/>
        </w:rPr>
        <w:t>“a”“b”</w:t>
      </w:r>
      <w:r>
        <w:rPr>
          <w:color w:val="000000" w:themeColor="text1"/>
          <w:sz w:val="24"/>
        </w:rPr>
        <w:t>等字母予以分别，如：</w:t>
      </w:r>
      <w:r>
        <w:rPr>
          <w:color w:val="000000" w:themeColor="text1"/>
          <w:sz w:val="24"/>
        </w:rPr>
        <w:t>“1997a”“1997b”</w:t>
      </w:r>
      <w:r>
        <w:rPr>
          <w:color w:val="000000" w:themeColor="text1"/>
          <w:sz w:val="24"/>
        </w:rPr>
        <w:t>等。文献作者人数在</w:t>
      </w:r>
      <w:r>
        <w:rPr>
          <w:color w:val="000000" w:themeColor="text1"/>
          <w:sz w:val="24"/>
        </w:rPr>
        <w:t>20</w:t>
      </w:r>
      <w:r>
        <w:rPr>
          <w:color w:val="000000" w:themeColor="text1"/>
          <w:sz w:val="24"/>
        </w:rPr>
        <w:t>（包括</w:t>
      </w:r>
      <w:r>
        <w:rPr>
          <w:color w:val="000000" w:themeColor="text1"/>
          <w:sz w:val="24"/>
        </w:rPr>
        <w:t>20</w:t>
      </w:r>
      <w:r>
        <w:rPr>
          <w:color w:val="000000" w:themeColor="text1"/>
          <w:sz w:val="24"/>
        </w:rPr>
        <w:t>）以下的全部列出，超过</w:t>
      </w:r>
      <w:r>
        <w:rPr>
          <w:color w:val="000000" w:themeColor="text1"/>
          <w:sz w:val="24"/>
        </w:rPr>
        <w:t>20</w:t>
      </w:r>
      <w:r>
        <w:rPr>
          <w:color w:val="000000" w:themeColor="text1"/>
          <w:sz w:val="24"/>
        </w:rPr>
        <w:t>人时，列出前</w:t>
      </w:r>
      <w:r>
        <w:rPr>
          <w:color w:val="000000" w:themeColor="text1"/>
          <w:sz w:val="24"/>
        </w:rPr>
        <w:t>20</w:t>
      </w:r>
      <w:r>
        <w:rPr>
          <w:color w:val="000000" w:themeColor="text1"/>
          <w:sz w:val="24"/>
        </w:rPr>
        <w:t>名作者，后面加</w:t>
      </w:r>
      <w:r>
        <w:rPr>
          <w:color w:val="000000" w:themeColor="text1"/>
          <w:sz w:val="24"/>
        </w:rPr>
        <w:t>“</w:t>
      </w:r>
      <w:r>
        <w:rPr>
          <w:color w:val="000000" w:themeColor="text1"/>
          <w:sz w:val="24"/>
        </w:rPr>
        <w:t>等</w:t>
      </w:r>
      <w:r>
        <w:rPr>
          <w:color w:val="000000" w:themeColor="text1"/>
          <w:sz w:val="24"/>
        </w:rPr>
        <w:t>”</w:t>
      </w:r>
      <w:r>
        <w:rPr>
          <w:color w:val="000000" w:themeColor="text1"/>
          <w:sz w:val="24"/>
        </w:rPr>
        <w:t>（西文</w:t>
      </w:r>
      <w:r>
        <w:rPr>
          <w:color w:val="000000" w:themeColor="text1"/>
          <w:sz w:val="24"/>
        </w:rPr>
        <w:t>“et al”</w:t>
      </w:r>
      <w:r>
        <w:rPr>
          <w:color w:val="000000" w:themeColor="text1"/>
          <w:sz w:val="24"/>
        </w:rPr>
        <w:t>）字以示省略。作者姓名之间用逗号</w:t>
      </w:r>
      <w:r>
        <w:rPr>
          <w:color w:val="000000" w:themeColor="text1"/>
          <w:sz w:val="24"/>
        </w:rPr>
        <w:t>“</w:t>
      </w:r>
      <w:r>
        <w:rPr>
          <w:color w:val="000000" w:themeColor="text1"/>
          <w:sz w:val="24"/>
        </w:rPr>
        <w:t>，</w:t>
      </w:r>
      <w:r>
        <w:rPr>
          <w:color w:val="000000" w:themeColor="text1"/>
          <w:sz w:val="24"/>
        </w:rPr>
        <w:t>”</w:t>
      </w:r>
      <w:r>
        <w:rPr>
          <w:color w:val="000000" w:themeColor="text1"/>
          <w:sz w:val="24"/>
        </w:rPr>
        <w:t>隔开，中文、外文的姓名一律采用</w:t>
      </w:r>
      <w:r>
        <w:rPr>
          <w:color w:val="000000" w:themeColor="text1"/>
          <w:sz w:val="24"/>
        </w:rPr>
        <w:t>“</w:t>
      </w:r>
      <w:r>
        <w:rPr>
          <w:color w:val="000000" w:themeColor="text1"/>
          <w:sz w:val="24"/>
        </w:rPr>
        <w:t>姓在前名在后</w:t>
      </w:r>
      <w:r>
        <w:rPr>
          <w:color w:val="000000" w:themeColor="text1"/>
          <w:sz w:val="24"/>
        </w:rPr>
        <w:t>”</w:t>
      </w:r>
      <w:r>
        <w:rPr>
          <w:color w:val="000000" w:themeColor="text1"/>
          <w:sz w:val="24"/>
        </w:rPr>
        <w:t>的写法；外文（含汉语拼音）姓名的姓应写全，且第一字母应大写，名字仅写大写首字母，姓与名之间用一空格隔开，名与名之间不用空格。未公开发表的资料请勿引用，但可作脚注处理。文献著录格式参见</w:t>
      </w:r>
      <w:r>
        <w:rPr>
          <w:color w:val="000000" w:themeColor="text1"/>
          <w:sz w:val="24"/>
        </w:rPr>
        <w:t>“8.1</w:t>
      </w:r>
      <w:r>
        <w:rPr>
          <w:color w:val="000000" w:themeColor="text1"/>
          <w:sz w:val="24"/>
        </w:rPr>
        <w:t>文献引用方法</w:t>
      </w:r>
      <w:r>
        <w:rPr>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各种来源的文献书写格式如下：</w:t>
      </w:r>
    </w:p>
    <w:p w:rsidR="007B2E2C" w:rsidRDefault="00817C84">
      <w:pPr>
        <w:spacing w:line="460" w:lineRule="exact"/>
        <w:ind w:firstLineChars="200" w:firstLine="480"/>
        <w:rPr>
          <w:color w:val="000000" w:themeColor="text1"/>
          <w:sz w:val="24"/>
        </w:rPr>
      </w:pPr>
      <w:r>
        <w:rPr>
          <w:color w:val="000000" w:themeColor="text1"/>
          <w:sz w:val="24"/>
        </w:rPr>
        <w:t>杂志论文。作者．题名．刊名（外文刊名用斜体，两个词以上的用缩写，缩写词后不用缩点，用一空格隔开；一个词的不缩写），出版年</w:t>
      </w:r>
      <w:r>
        <w:rPr>
          <w:rFonts w:hint="eastAsia"/>
          <w:color w:val="000000" w:themeColor="text1"/>
          <w:sz w:val="24"/>
        </w:rPr>
        <w:t>.</w:t>
      </w:r>
      <w:r>
        <w:rPr>
          <w:color w:val="000000" w:themeColor="text1"/>
          <w:sz w:val="24"/>
        </w:rPr>
        <w:t>起迄页</w:t>
      </w:r>
    </w:p>
    <w:p w:rsidR="007B2E2C" w:rsidRDefault="00817C84">
      <w:pPr>
        <w:spacing w:line="460" w:lineRule="exact"/>
        <w:ind w:firstLineChars="200" w:firstLine="480"/>
        <w:rPr>
          <w:color w:val="000000" w:themeColor="text1"/>
          <w:sz w:val="24"/>
        </w:rPr>
      </w:pPr>
      <w:r>
        <w:rPr>
          <w:color w:val="000000" w:themeColor="text1"/>
          <w:sz w:val="24"/>
        </w:rPr>
        <w:t>会议论文集。作者．题名．见或</w:t>
      </w:r>
      <w:r>
        <w:rPr>
          <w:color w:val="000000" w:themeColor="text1"/>
          <w:sz w:val="24"/>
        </w:rPr>
        <w:t>In</w:t>
      </w:r>
      <w:r>
        <w:rPr>
          <w:color w:val="000000" w:themeColor="text1"/>
          <w:sz w:val="24"/>
        </w:rPr>
        <w:t>：编者（主编或编，英文编者后加</w:t>
      </w:r>
      <w:r>
        <w:rPr>
          <w:color w:val="000000" w:themeColor="text1"/>
          <w:sz w:val="24"/>
        </w:rPr>
        <w:t xml:space="preserve"> ed. </w:t>
      </w:r>
      <w:r>
        <w:rPr>
          <w:color w:val="000000" w:themeColor="text1"/>
          <w:sz w:val="24"/>
        </w:rPr>
        <w:t>多编者加</w:t>
      </w:r>
      <w:r>
        <w:rPr>
          <w:color w:val="000000" w:themeColor="text1"/>
          <w:sz w:val="24"/>
        </w:rPr>
        <w:t>eds.</w:t>
      </w:r>
      <w:r>
        <w:rPr>
          <w:color w:val="000000" w:themeColor="text1"/>
          <w:sz w:val="24"/>
        </w:rPr>
        <w:t>），文集名</w:t>
      </w:r>
      <w:r>
        <w:rPr>
          <w:color w:val="000000" w:themeColor="text1"/>
          <w:sz w:val="24"/>
        </w:rPr>
        <w:t xml:space="preserve">. </w:t>
      </w:r>
      <w:r>
        <w:rPr>
          <w:color w:val="000000" w:themeColor="text1"/>
          <w:sz w:val="24"/>
        </w:rPr>
        <w:t>会议名，会址，会议年，出版地：出版者，出版年</w:t>
      </w:r>
      <w:r>
        <w:rPr>
          <w:rFonts w:hint="eastAsia"/>
          <w:color w:val="000000" w:themeColor="text1"/>
          <w:sz w:val="24"/>
        </w:rPr>
        <w:t>.</w:t>
      </w:r>
      <w:r>
        <w:rPr>
          <w:color w:val="000000" w:themeColor="text1"/>
          <w:sz w:val="24"/>
        </w:rPr>
        <w:t>起讫页</w:t>
      </w:r>
    </w:p>
    <w:p w:rsidR="007B2E2C" w:rsidRDefault="00817C84">
      <w:pPr>
        <w:spacing w:line="460" w:lineRule="exact"/>
        <w:ind w:firstLineChars="200" w:firstLine="480"/>
        <w:rPr>
          <w:color w:val="000000" w:themeColor="text1"/>
          <w:sz w:val="24"/>
        </w:rPr>
      </w:pPr>
      <w:r>
        <w:rPr>
          <w:color w:val="000000" w:themeColor="text1"/>
          <w:sz w:val="24"/>
        </w:rPr>
        <w:t>会议论文。作者．题名．会议名，开会年，会址</w:t>
      </w:r>
    </w:p>
    <w:p w:rsidR="007B2E2C" w:rsidRDefault="00817C84">
      <w:pPr>
        <w:spacing w:line="460" w:lineRule="exact"/>
        <w:ind w:firstLineChars="200" w:firstLine="480"/>
        <w:rPr>
          <w:color w:val="000000" w:themeColor="text1"/>
          <w:sz w:val="24"/>
        </w:rPr>
      </w:pPr>
      <w:r>
        <w:rPr>
          <w:color w:val="000000" w:themeColor="text1"/>
          <w:sz w:val="24"/>
        </w:rPr>
        <w:t>著作。作者．书名．版本（第一版不标注）．（或译者）．出版地：出版者，出版年</w:t>
      </w:r>
      <w:r>
        <w:rPr>
          <w:rFonts w:hint="eastAsia"/>
          <w:color w:val="000000" w:themeColor="text1"/>
          <w:sz w:val="24"/>
        </w:rPr>
        <w:t xml:space="preserve">. </w:t>
      </w:r>
      <w:r>
        <w:rPr>
          <w:color w:val="000000" w:themeColor="text1"/>
          <w:sz w:val="24"/>
        </w:rPr>
        <w:t>起讫页</w:t>
      </w:r>
    </w:p>
    <w:p w:rsidR="007B2E2C" w:rsidRDefault="00817C84">
      <w:pPr>
        <w:spacing w:line="460" w:lineRule="exact"/>
        <w:ind w:firstLineChars="200" w:firstLine="480"/>
        <w:rPr>
          <w:color w:val="000000" w:themeColor="text1"/>
          <w:sz w:val="24"/>
        </w:rPr>
      </w:pPr>
      <w:r>
        <w:rPr>
          <w:color w:val="000000" w:themeColor="text1"/>
          <w:sz w:val="24"/>
        </w:rPr>
        <w:t>专著章节或文集。作者．题名．见或</w:t>
      </w:r>
      <w:r>
        <w:rPr>
          <w:color w:val="000000" w:themeColor="text1"/>
          <w:sz w:val="24"/>
        </w:rPr>
        <w:t>In</w:t>
      </w:r>
      <w:r>
        <w:rPr>
          <w:color w:val="000000" w:themeColor="text1"/>
          <w:sz w:val="24"/>
        </w:rPr>
        <w:t>：编者（主编或编，英文编者后加</w:t>
      </w:r>
      <w:r>
        <w:rPr>
          <w:color w:val="000000" w:themeColor="text1"/>
          <w:sz w:val="24"/>
        </w:rPr>
        <w:t xml:space="preserve"> ed. </w:t>
      </w:r>
      <w:r>
        <w:rPr>
          <w:color w:val="000000" w:themeColor="text1"/>
          <w:sz w:val="24"/>
        </w:rPr>
        <w:t>多位编者加</w:t>
      </w:r>
      <w:r>
        <w:rPr>
          <w:color w:val="000000" w:themeColor="text1"/>
          <w:sz w:val="24"/>
        </w:rPr>
        <w:t>eds.</w:t>
      </w:r>
      <w:r>
        <w:rPr>
          <w:color w:val="000000" w:themeColor="text1"/>
          <w:sz w:val="24"/>
        </w:rPr>
        <w:t>），专著（文集）名．出版地：出版者，出版年</w:t>
      </w:r>
      <w:r>
        <w:rPr>
          <w:rFonts w:hint="eastAsia"/>
          <w:color w:val="000000" w:themeColor="text1"/>
          <w:sz w:val="24"/>
        </w:rPr>
        <w:t>.</w:t>
      </w:r>
      <w:r>
        <w:rPr>
          <w:color w:val="000000" w:themeColor="text1"/>
          <w:sz w:val="24"/>
        </w:rPr>
        <w:t>起迄页</w:t>
      </w:r>
    </w:p>
    <w:p w:rsidR="007B2E2C" w:rsidRDefault="00817C84">
      <w:pPr>
        <w:spacing w:line="460" w:lineRule="exact"/>
        <w:ind w:firstLineChars="200" w:firstLine="480"/>
        <w:rPr>
          <w:color w:val="000000" w:themeColor="text1"/>
          <w:sz w:val="24"/>
        </w:rPr>
      </w:pPr>
      <w:r>
        <w:rPr>
          <w:rFonts w:hint="eastAsia"/>
          <w:color w:val="000000" w:themeColor="text1"/>
          <w:sz w:val="24"/>
        </w:rPr>
        <w:t>学位论文。作者．题名．</w:t>
      </w:r>
      <w:r>
        <w:rPr>
          <w:rFonts w:hint="eastAsia"/>
          <w:color w:val="000000" w:themeColor="text1"/>
          <w:sz w:val="24"/>
        </w:rPr>
        <w:t>[</w:t>
      </w:r>
      <w:r>
        <w:rPr>
          <w:rFonts w:hint="eastAsia"/>
          <w:color w:val="000000" w:themeColor="text1"/>
          <w:sz w:val="24"/>
        </w:rPr>
        <w:t>学位论文</w:t>
      </w:r>
      <w:r>
        <w:rPr>
          <w:rFonts w:hint="eastAsia"/>
          <w:color w:val="000000" w:themeColor="text1"/>
          <w:sz w:val="24"/>
        </w:rPr>
        <w:t>]</w:t>
      </w:r>
      <w:r>
        <w:rPr>
          <w:rFonts w:hint="eastAsia"/>
          <w:color w:val="000000" w:themeColor="text1"/>
          <w:sz w:val="24"/>
        </w:rPr>
        <w:t>．保存地点：保存学位授予单位，年份</w:t>
      </w:r>
    </w:p>
    <w:p w:rsidR="007B2E2C" w:rsidRDefault="00817C84">
      <w:pPr>
        <w:spacing w:line="460" w:lineRule="exact"/>
        <w:rPr>
          <w:color w:val="000000" w:themeColor="text1"/>
          <w:spacing w:val="-6"/>
          <w:sz w:val="24"/>
        </w:rPr>
      </w:pPr>
      <w:r>
        <w:rPr>
          <w:rFonts w:hint="eastAsia"/>
          <w:color w:val="000000" w:themeColor="text1"/>
          <w:sz w:val="24"/>
        </w:rPr>
        <w:t xml:space="preserve">    </w:t>
      </w:r>
      <w:r>
        <w:rPr>
          <w:rFonts w:hint="eastAsia"/>
          <w:color w:val="000000" w:themeColor="text1"/>
          <w:sz w:val="24"/>
        </w:rPr>
        <w:t>专</w:t>
      </w:r>
      <w:r>
        <w:rPr>
          <w:rFonts w:hint="eastAsia"/>
          <w:color w:val="000000" w:themeColor="text1"/>
          <w:spacing w:val="-6"/>
          <w:sz w:val="24"/>
        </w:rPr>
        <w:t>利。专利权所有者．专利名．国别，专利文献种类，专利号．授权日期（年</w:t>
      </w:r>
      <w:r>
        <w:rPr>
          <w:rFonts w:hint="eastAsia"/>
          <w:color w:val="000000" w:themeColor="text1"/>
          <w:spacing w:val="-6"/>
          <w:sz w:val="24"/>
        </w:rPr>
        <w:t>-</w:t>
      </w:r>
      <w:r>
        <w:rPr>
          <w:rFonts w:hint="eastAsia"/>
          <w:color w:val="000000" w:themeColor="text1"/>
          <w:spacing w:val="-6"/>
          <w:sz w:val="24"/>
        </w:rPr>
        <w:lastRenderedPageBreak/>
        <w:t>月</w:t>
      </w:r>
      <w:r>
        <w:rPr>
          <w:rFonts w:hint="eastAsia"/>
          <w:color w:val="000000" w:themeColor="text1"/>
          <w:spacing w:val="-6"/>
          <w:sz w:val="24"/>
        </w:rPr>
        <w:t>-</w:t>
      </w:r>
      <w:r>
        <w:rPr>
          <w:rFonts w:hint="eastAsia"/>
          <w:color w:val="000000" w:themeColor="text1"/>
          <w:spacing w:val="-6"/>
          <w:sz w:val="24"/>
        </w:rPr>
        <w:t>日）</w:t>
      </w:r>
    </w:p>
    <w:p w:rsidR="007B2E2C" w:rsidRDefault="00817C84">
      <w:pPr>
        <w:spacing w:line="460" w:lineRule="exact"/>
        <w:rPr>
          <w:color w:val="000000" w:themeColor="text1"/>
          <w:sz w:val="24"/>
        </w:rPr>
      </w:pPr>
      <w:r>
        <w:rPr>
          <w:rFonts w:hint="eastAsia"/>
          <w:color w:val="000000" w:themeColor="text1"/>
          <w:sz w:val="24"/>
        </w:rPr>
        <w:t xml:space="preserve">    </w:t>
      </w:r>
      <w:r>
        <w:rPr>
          <w:rFonts w:hint="eastAsia"/>
          <w:color w:val="000000" w:themeColor="text1"/>
          <w:sz w:val="24"/>
        </w:rPr>
        <w:t>技术标准。起草责任者．标准代号．标准顺序号</w:t>
      </w:r>
      <w:r>
        <w:rPr>
          <w:rFonts w:hint="eastAsia"/>
          <w:color w:val="000000" w:themeColor="text1"/>
          <w:sz w:val="24"/>
        </w:rPr>
        <w:t>-</w:t>
      </w:r>
      <w:r>
        <w:rPr>
          <w:rFonts w:hint="eastAsia"/>
          <w:color w:val="000000" w:themeColor="text1"/>
          <w:sz w:val="24"/>
        </w:rPr>
        <w:t>发布年．标准名称</w:t>
      </w:r>
      <w:r>
        <w:rPr>
          <w:rFonts w:hint="eastAsia"/>
          <w:color w:val="000000" w:themeColor="text1"/>
          <w:sz w:val="24"/>
        </w:rPr>
        <w:t xml:space="preserve">. </w:t>
      </w:r>
      <w:r>
        <w:rPr>
          <w:rFonts w:hint="eastAsia"/>
          <w:color w:val="000000" w:themeColor="text1"/>
          <w:sz w:val="24"/>
        </w:rPr>
        <w:t>出版地：出版者，出版年</w:t>
      </w:r>
    </w:p>
    <w:p w:rsidR="007B2E2C" w:rsidRDefault="00817C84">
      <w:pPr>
        <w:spacing w:line="460" w:lineRule="exact"/>
        <w:rPr>
          <w:color w:val="000000" w:themeColor="text1"/>
          <w:sz w:val="24"/>
        </w:rPr>
      </w:pPr>
      <w:r>
        <w:rPr>
          <w:rFonts w:hint="eastAsia"/>
          <w:color w:val="000000" w:themeColor="text1"/>
          <w:sz w:val="24"/>
        </w:rPr>
        <w:t xml:space="preserve">    </w:t>
      </w:r>
      <w:r>
        <w:rPr>
          <w:rFonts w:hint="eastAsia"/>
          <w:color w:val="000000" w:themeColor="text1"/>
          <w:sz w:val="24"/>
        </w:rPr>
        <w:t>网络。作者．题名．年</w:t>
      </w:r>
      <w:r>
        <w:rPr>
          <w:rFonts w:hint="eastAsia"/>
          <w:color w:val="000000" w:themeColor="text1"/>
          <w:sz w:val="24"/>
        </w:rPr>
        <w:t>-</w:t>
      </w:r>
      <w:r>
        <w:rPr>
          <w:rFonts w:hint="eastAsia"/>
          <w:color w:val="000000" w:themeColor="text1"/>
          <w:sz w:val="24"/>
        </w:rPr>
        <w:t>月</w:t>
      </w:r>
      <w:r>
        <w:rPr>
          <w:rFonts w:hint="eastAsia"/>
          <w:color w:val="000000" w:themeColor="text1"/>
          <w:sz w:val="24"/>
        </w:rPr>
        <w:t>-</w:t>
      </w:r>
      <w:r>
        <w:rPr>
          <w:rFonts w:hint="eastAsia"/>
          <w:color w:val="000000" w:themeColor="text1"/>
          <w:sz w:val="24"/>
        </w:rPr>
        <w:t>日．网址</w:t>
      </w:r>
    </w:p>
    <w:p w:rsidR="007B2E2C" w:rsidRDefault="00817C84">
      <w:pPr>
        <w:spacing w:line="460" w:lineRule="exact"/>
        <w:rPr>
          <w:color w:val="000000" w:themeColor="text1"/>
          <w:sz w:val="24"/>
        </w:rPr>
      </w:pPr>
      <w:r>
        <w:rPr>
          <w:rFonts w:hint="eastAsia"/>
          <w:color w:val="000000" w:themeColor="text1"/>
          <w:sz w:val="24"/>
        </w:rPr>
        <w:t xml:space="preserve">    </w:t>
      </w:r>
      <w:r>
        <w:rPr>
          <w:rFonts w:hint="eastAsia"/>
          <w:color w:val="000000" w:themeColor="text1"/>
          <w:sz w:val="24"/>
        </w:rPr>
        <w:t>未包括到的情况请作者参照以上基本格式作出相应的处理。</w:t>
      </w:r>
    </w:p>
    <w:p w:rsidR="007B2E2C" w:rsidRDefault="00817C84">
      <w:pPr>
        <w:spacing w:line="460" w:lineRule="exact"/>
        <w:rPr>
          <w:color w:val="000000" w:themeColor="text1"/>
          <w:sz w:val="24"/>
        </w:rPr>
      </w:pPr>
      <w:r>
        <w:rPr>
          <w:rFonts w:hint="eastAsia"/>
          <w:color w:val="000000" w:themeColor="text1"/>
          <w:sz w:val="24"/>
        </w:rPr>
        <w:t xml:space="preserve">    </w:t>
      </w:r>
      <w:r>
        <w:rPr>
          <w:rFonts w:hint="eastAsia"/>
          <w:color w:val="000000" w:themeColor="text1"/>
          <w:sz w:val="24"/>
        </w:rPr>
        <w:t>注意：所有中文参考文献的句号用全角状态下的“</w:t>
      </w:r>
      <w:r>
        <w:rPr>
          <w:rFonts w:hint="eastAsia"/>
          <w:color w:val="000000" w:themeColor="text1"/>
          <w:sz w:val="24"/>
        </w:rPr>
        <w:t>.</w:t>
      </w:r>
      <w:r>
        <w:rPr>
          <w:rFonts w:hint="eastAsia"/>
          <w:color w:val="000000" w:themeColor="text1"/>
          <w:sz w:val="24"/>
        </w:rPr>
        <w:t>”表示；所有西文参考文献的标点符号</w:t>
      </w:r>
      <w:r>
        <w:rPr>
          <w:color w:val="000000" w:themeColor="text1"/>
          <w:sz w:val="24"/>
        </w:rPr>
        <w:t>用西文状态下的符号，后空一格。参考文献多年来一直是论文中最混乱的部分，各位作者务必遵照上述格式。若在一篇论文中发现</w:t>
      </w:r>
      <w:r>
        <w:rPr>
          <w:color w:val="000000" w:themeColor="text1"/>
          <w:sz w:val="24"/>
        </w:rPr>
        <w:t>5</w:t>
      </w:r>
      <w:r>
        <w:rPr>
          <w:color w:val="000000" w:themeColor="text1"/>
          <w:sz w:val="24"/>
        </w:rPr>
        <w:t>篇文献的列法不合要求者，作为形式审查不合格，退回修改后再受理</w:t>
      </w:r>
      <w:r>
        <w:rPr>
          <w:rFonts w:hint="eastAsia"/>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各种来源的文献书写格式举例如下：</w:t>
      </w:r>
    </w:p>
    <w:p w:rsidR="007B2E2C" w:rsidRDefault="00817C84">
      <w:pPr>
        <w:spacing w:line="460" w:lineRule="exact"/>
        <w:ind w:firstLineChars="200" w:firstLine="480"/>
        <w:rPr>
          <w:color w:val="000000" w:themeColor="text1"/>
          <w:sz w:val="24"/>
        </w:rPr>
      </w:pPr>
      <w:r>
        <w:rPr>
          <w:rFonts w:hint="eastAsia"/>
          <w:color w:val="000000" w:themeColor="text1"/>
          <w:sz w:val="24"/>
        </w:rPr>
        <w:t>1.</w:t>
      </w:r>
      <w:r>
        <w:rPr>
          <w:rFonts w:hint="eastAsia"/>
          <w:color w:val="000000" w:themeColor="text1"/>
          <w:sz w:val="24"/>
        </w:rPr>
        <w:t>马克思恩格斯选集（第</w:t>
      </w:r>
      <w:r>
        <w:rPr>
          <w:rFonts w:hint="eastAsia"/>
          <w:color w:val="000000" w:themeColor="text1"/>
          <w:sz w:val="24"/>
        </w:rPr>
        <w:t>1</w:t>
      </w:r>
      <w:r>
        <w:rPr>
          <w:rFonts w:hint="eastAsia"/>
          <w:color w:val="000000" w:themeColor="text1"/>
          <w:sz w:val="24"/>
        </w:rPr>
        <w:t>卷），北京：人民出版社，</w:t>
      </w:r>
      <w:r>
        <w:rPr>
          <w:rFonts w:hint="eastAsia"/>
          <w:color w:val="000000" w:themeColor="text1"/>
          <w:sz w:val="24"/>
        </w:rPr>
        <w:t>1995</w:t>
      </w:r>
      <w:r>
        <w:rPr>
          <w:color w:val="000000" w:themeColor="text1"/>
          <w:sz w:val="24"/>
        </w:rPr>
        <w:t>．</w:t>
      </w:r>
      <w:r>
        <w:rPr>
          <w:rFonts w:hint="eastAsia"/>
          <w:color w:val="000000" w:themeColor="text1"/>
          <w:sz w:val="24"/>
        </w:rPr>
        <w:t>22-23</w:t>
      </w:r>
      <w:r>
        <w:rPr>
          <w:rFonts w:hint="eastAsia"/>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2.</w:t>
      </w:r>
      <w:r>
        <w:rPr>
          <w:color w:val="000000" w:themeColor="text1"/>
          <w:sz w:val="24"/>
        </w:rPr>
        <w:t>何帆．涉过</w:t>
      </w:r>
      <w:r>
        <w:rPr>
          <w:color w:val="000000" w:themeColor="text1"/>
          <w:sz w:val="24"/>
        </w:rPr>
        <w:t>WTO</w:t>
      </w:r>
      <w:r>
        <w:rPr>
          <w:color w:val="000000" w:themeColor="text1"/>
          <w:sz w:val="24"/>
        </w:rPr>
        <w:t>的激流险滩．</w:t>
      </w:r>
      <w:r>
        <w:rPr>
          <w:color w:val="000000" w:themeColor="text1"/>
          <w:sz w:val="24"/>
        </w:rPr>
        <w:t>2000-2-2</w:t>
      </w:r>
      <w:r>
        <w:rPr>
          <w:color w:val="000000" w:themeColor="text1"/>
          <w:sz w:val="24"/>
        </w:rPr>
        <w:t>．</w:t>
      </w:r>
      <w:r>
        <w:rPr>
          <w:color w:val="000000" w:themeColor="text1"/>
          <w:sz w:val="24"/>
        </w:rPr>
        <w:t>http</w:t>
      </w:r>
      <w:r>
        <w:rPr>
          <w:color w:val="000000" w:themeColor="text1"/>
          <w:sz w:val="24"/>
        </w:rPr>
        <w:t>：</w:t>
      </w:r>
      <w:r>
        <w:rPr>
          <w:color w:val="000000" w:themeColor="text1"/>
          <w:sz w:val="24"/>
        </w:rPr>
        <w:t>//www.beiwang.com/bbs</w:t>
      </w:r>
      <w:r>
        <w:rPr>
          <w:rFonts w:hint="eastAsia"/>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3.</w:t>
      </w:r>
      <w:r>
        <w:rPr>
          <w:color w:val="000000" w:themeColor="text1"/>
          <w:sz w:val="24"/>
        </w:rPr>
        <w:t>黄浩．西北乡镇企业发展中存在的问题与对策．经济体制改革．</w:t>
      </w:r>
      <w:r>
        <w:rPr>
          <w:color w:val="000000" w:themeColor="text1"/>
          <w:sz w:val="24"/>
        </w:rPr>
        <w:t>2001</w:t>
      </w:r>
      <w:r>
        <w:rPr>
          <w:color w:val="000000" w:themeColor="text1"/>
          <w:sz w:val="24"/>
        </w:rPr>
        <w:t>（</w:t>
      </w:r>
      <w:r>
        <w:rPr>
          <w:color w:val="000000" w:themeColor="text1"/>
          <w:sz w:val="24"/>
        </w:rPr>
        <w:t>2</w:t>
      </w:r>
      <w:r>
        <w:rPr>
          <w:color w:val="000000" w:themeColor="text1"/>
          <w:sz w:val="24"/>
        </w:rPr>
        <w:t>）．</w:t>
      </w:r>
      <w:r>
        <w:rPr>
          <w:color w:val="000000" w:themeColor="text1"/>
          <w:sz w:val="24"/>
        </w:rPr>
        <w:t>42-50</w:t>
      </w:r>
      <w:r>
        <w:rPr>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4.</w:t>
      </w:r>
      <w:r>
        <w:rPr>
          <w:color w:val="000000" w:themeColor="text1"/>
          <w:sz w:val="24"/>
        </w:rPr>
        <w:t>姜锡州．一种温热外敷药制备方法．中国专利，</w:t>
      </w:r>
      <w:r>
        <w:rPr>
          <w:color w:val="000000" w:themeColor="text1"/>
          <w:sz w:val="24"/>
        </w:rPr>
        <w:t>881056073</w:t>
      </w:r>
      <w:r>
        <w:rPr>
          <w:color w:val="000000" w:themeColor="text1"/>
          <w:sz w:val="24"/>
        </w:rPr>
        <w:t>．</w:t>
      </w:r>
      <w:r>
        <w:rPr>
          <w:color w:val="000000" w:themeColor="text1"/>
          <w:sz w:val="24"/>
        </w:rPr>
        <w:t>1989-07-26</w:t>
      </w:r>
      <w:r>
        <w:rPr>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5.</w:t>
      </w:r>
      <w:r>
        <w:rPr>
          <w:color w:val="000000" w:themeColor="text1"/>
          <w:sz w:val="24"/>
        </w:rPr>
        <w:t>祁春节．中国柑橘产业的经济分析与政策研究．</w:t>
      </w:r>
      <w:r>
        <w:rPr>
          <w:rFonts w:hint="eastAsia"/>
          <w:color w:val="000000" w:themeColor="text1"/>
          <w:sz w:val="24"/>
        </w:rPr>
        <w:t xml:space="preserve"> [</w:t>
      </w:r>
      <w:r>
        <w:rPr>
          <w:rFonts w:hint="eastAsia"/>
          <w:color w:val="000000" w:themeColor="text1"/>
          <w:sz w:val="24"/>
        </w:rPr>
        <w:t>博士学位论文</w:t>
      </w:r>
      <w:r>
        <w:rPr>
          <w:rFonts w:hint="eastAsia"/>
          <w:color w:val="000000" w:themeColor="text1"/>
          <w:sz w:val="24"/>
        </w:rPr>
        <w:t>]</w:t>
      </w:r>
      <w:r>
        <w:rPr>
          <w:color w:val="000000" w:themeColor="text1"/>
          <w:sz w:val="24"/>
        </w:rPr>
        <w:t>．武汉：华中农业大学图书馆，</w:t>
      </w:r>
      <w:r>
        <w:rPr>
          <w:color w:val="000000" w:themeColor="text1"/>
          <w:sz w:val="24"/>
        </w:rPr>
        <w:t>2001</w:t>
      </w:r>
      <w:r>
        <w:rPr>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6.</w:t>
      </w:r>
      <w:r>
        <w:rPr>
          <w:rFonts w:hint="eastAsia"/>
          <w:color w:val="000000" w:themeColor="text1"/>
          <w:sz w:val="24"/>
        </w:rPr>
        <w:t>全国文献工作标准化技术委员会第六分委员会</w:t>
      </w:r>
      <w:r>
        <w:rPr>
          <w:color w:val="000000" w:themeColor="text1"/>
          <w:sz w:val="24"/>
        </w:rPr>
        <w:t>．</w:t>
      </w:r>
      <w:r>
        <w:rPr>
          <w:color w:val="000000" w:themeColor="text1"/>
          <w:sz w:val="24"/>
        </w:rPr>
        <w:t>GB 6447-86</w:t>
      </w:r>
      <w:r>
        <w:rPr>
          <w:color w:val="000000" w:themeColor="text1"/>
          <w:sz w:val="24"/>
        </w:rPr>
        <w:t>．文献编写规则．北京：中国标准出版社，</w:t>
      </w:r>
      <w:r>
        <w:rPr>
          <w:color w:val="000000" w:themeColor="text1"/>
          <w:sz w:val="24"/>
        </w:rPr>
        <w:t xml:space="preserve"> 1986</w:t>
      </w:r>
      <w:r>
        <w:rPr>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7.</w:t>
      </w:r>
      <w:r>
        <w:rPr>
          <w:color w:val="000000" w:themeColor="text1"/>
          <w:sz w:val="24"/>
        </w:rPr>
        <w:t>邱泽奇．建构与分化：当代中国社会结构的过程．见：潘乃谷，马戎主编，社区研究与社会发展．</w:t>
      </w:r>
      <w:r>
        <w:rPr>
          <w:rFonts w:hint="eastAsia"/>
          <w:color w:val="000000" w:themeColor="text1"/>
          <w:sz w:val="24"/>
        </w:rPr>
        <w:t>中国社会学纪念费孝通教授学术活动</w:t>
      </w:r>
      <w:r>
        <w:rPr>
          <w:rFonts w:hint="eastAsia"/>
          <w:color w:val="000000" w:themeColor="text1"/>
          <w:sz w:val="24"/>
        </w:rPr>
        <w:t>60</w:t>
      </w:r>
      <w:r>
        <w:rPr>
          <w:rFonts w:hint="eastAsia"/>
          <w:color w:val="000000" w:themeColor="text1"/>
          <w:sz w:val="24"/>
        </w:rPr>
        <w:t>周年学术讨论会，北京，</w:t>
      </w:r>
      <w:r>
        <w:rPr>
          <w:rFonts w:hint="eastAsia"/>
          <w:color w:val="000000" w:themeColor="text1"/>
          <w:sz w:val="24"/>
        </w:rPr>
        <w:t>1996</w:t>
      </w:r>
      <w:r>
        <w:rPr>
          <w:rFonts w:hint="eastAsia"/>
          <w:color w:val="000000" w:themeColor="text1"/>
          <w:sz w:val="24"/>
        </w:rPr>
        <w:t>，</w:t>
      </w:r>
      <w:r>
        <w:rPr>
          <w:color w:val="000000" w:themeColor="text1"/>
          <w:sz w:val="24"/>
        </w:rPr>
        <w:t>天津：天津农业科技术出版社，</w:t>
      </w:r>
      <w:r>
        <w:rPr>
          <w:color w:val="000000" w:themeColor="text1"/>
          <w:sz w:val="24"/>
        </w:rPr>
        <w:t>1998</w:t>
      </w:r>
      <w:r>
        <w:rPr>
          <w:color w:val="000000" w:themeColor="text1"/>
          <w:sz w:val="24"/>
        </w:rPr>
        <w:t>．</w:t>
      </w:r>
      <w:r>
        <w:rPr>
          <w:color w:val="000000" w:themeColor="text1"/>
          <w:sz w:val="24"/>
        </w:rPr>
        <w:t>1-10</w:t>
      </w:r>
      <w:r>
        <w:rPr>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8.</w:t>
      </w:r>
      <w:r>
        <w:rPr>
          <w:color w:val="000000" w:themeColor="text1"/>
          <w:sz w:val="24"/>
        </w:rPr>
        <w:t>苏东水．东方管理学．太原：山西经济出版社，</w:t>
      </w:r>
      <w:r>
        <w:rPr>
          <w:color w:val="000000" w:themeColor="text1"/>
          <w:sz w:val="24"/>
        </w:rPr>
        <w:t>2003</w:t>
      </w:r>
      <w:r>
        <w:rPr>
          <w:color w:val="000000" w:themeColor="text1"/>
          <w:sz w:val="24"/>
        </w:rPr>
        <w:t>，</w:t>
      </w:r>
      <w:r>
        <w:rPr>
          <w:color w:val="000000" w:themeColor="text1"/>
          <w:sz w:val="24"/>
        </w:rPr>
        <w:t>47-48</w:t>
      </w:r>
      <w:r>
        <w:rPr>
          <w:color w:val="000000" w:themeColor="text1"/>
          <w:sz w:val="24"/>
        </w:rPr>
        <w:t>．</w:t>
      </w:r>
    </w:p>
    <w:p w:rsidR="007B2E2C" w:rsidRDefault="00817C84">
      <w:pPr>
        <w:spacing w:line="460" w:lineRule="exact"/>
        <w:ind w:firstLineChars="200" w:firstLine="480"/>
        <w:rPr>
          <w:color w:val="000000" w:themeColor="text1"/>
          <w:sz w:val="24"/>
        </w:rPr>
      </w:pPr>
      <w:r>
        <w:rPr>
          <w:rFonts w:hint="eastAsia"/>
          <w:color w:val="000000" w:themeColor="text1"/>
          <w:sz w:val="24"/>
        </w:rPr>
        <w:t>9.</w:t>
      </w:r>
      <w:r>
        <w:rPr>
          <w:color w:val="000000" w:themeColor="text1"/>
          <w:sz w:val="24"/>
        </w:rPr>
        <w:t>杨国枢．中国人对现代化的反应：心理学的观点．见：乔健主编</w:t>
      </w:r>
      <w:r>
        <w:rPr>
          <w:color w:val="000000" w:themeColor="text1"/>
          <w:sz w:val="24"/>
        </w:rPr>
        <w:t xml:space="preserve">, </w:t>
      </w:r>
      <w:r>
        <w:rPr>
          <w:color w:val="000000" w:themeColor="text1"/>
          <w:sz w:val="24"/>
        </w:rPr>
        <w:t>中国人的观念与行为．天津：天津人民出版社，</w:t>
      </w:r>
      <w:r>
        <w:rPr>
          <w:color w:val="000000" w:themeColor="text1"/>
          <w:sz w:val="24"/>
        </w:rPr>
        <w:t>1995</w:t>
      </w:r>
      <w:r>
        <w:rPr>
          <w:color w:val="000000" w:themeColor="text1"/>
          <w:sz w:val="24"/>
        </w:rPr>
        <w:t>．</w:t>
      </w:r>
      <w:r>
        <w:rPr>
          <w:color w:val="000000" w:themeColor="text1"/>
          <w:sz w:val="24"/>
        </w:rPr>
        <w:t>209-239</w:t>
      </w:r>
      <w:r>
        <w:rPr>
          <w:color w:val="000000" w:themeColor="text1"/>
          <w:sz w:val="24"/>
        </w:rPr>
        <w:t>．</w:t>
      </w:r>
    </w:p>
    <w:p w:rsidR="007B2E2C" w:rsidRDefault="00817C84">
      <w:pPr>
        <w:snapToGrid w:val="0"/>
        <w:spacing w:line="460" w:lineRule="exact"/>
        <w:ind w:firstLineChars="200" w:firstLine="480"/>
        <w:jc w:val="left"/>
        <w:rPr>
          <w:color w:val="000000" w:themeColor="text1"/>
          <w:sz w:val="24"/>
        </w:rPr>
      </w:pPr>
      <w:r>
        <w:rPr>
          <w:rFonts w:hint="eastAsia"/>
          <w:color w:val="000000" w:themeColor="text1"/>
          <w:sz w:val="24"/>
        </w:rPr>
        <w:t>10.</w:t>
      </w:r>
      <w:r>
        <w:rPr>
          <w:color w:val="000000" w:themeColor="text1"/>
          <w:spacing w:val="-6"/>
          <w:sz w:val="24"/>
        </w:rPr>
        <w:t xml:space="preserve">Ahn S, Tanksley SD. Comparative linkage maps of the rice and maize genomes. </w:t>
      </w:r>
      <w:r>
        <w:rPr>
          <w:i/>
          <w:iCs/>
          <w:color w:val="000000" w:themeColor="text1"/>
          <w:spacing w:val="-6"/>
          <w:sz w:val="24"/>
        </w:rPr>
        <w:t xml:space="preserve">Proc Natl </w:t>
      </w:r>
      <w:r>
        <w:rPr>
          <w:i/>
          <w:iCs/>
          <w:color w:val="000000" w:themeColor="text1"/>
          <w:sz w:val="24"/>
        </w:rPr>
        <w:t>Acad Sci USA</w:t>
      </w:r>
      <w:r>
        <w:rPr>
          <w:color w:val="000000" w:themeColor="text1"/>
          <w:sz w:val="24"/>
        </w:rPr>
        <w:t>, 1993b, 90:7980-7984</w:t>
      </w:r>
    </w:p>
    <w:p w:rsidR="007B2E2C" w:rsidRDefault="00817C84">
      <w:pPr>
        <w:spacing w:line="460" w:lineRule="exact"/>
        <w:ind w:firstLineChars="200" w:firstLine="480"/>
        <w:rPr>
          <w:color w:val="000000" w:themeColor="text1"/>
          <w:sz w:val="24"/>
        </w:rPr>
      </w:pPr>
      <w:r>
        <w:rPr>
          <w:rFonts w:hint="eastAsia"/>
          <w:color w:val="000000" w:themeColor="text1"/>
          <w:sz w:val="24"/>
        </w:rPr>
        <w:t>11.</w:t>
      </w:r>
      <w:r>
        <w:rPr>
          <w:color w:val="000000" w:themeColor="text1"/>
          <w:sz w:val="24"/>
        </w:rPr>
        <w:t xml:space="preserve">Aldemita RR. Genetic Engineering of rice: Agrobacterium tumefaciens-mediatedtransformation of rice and evaluation of a corn pollen-specific promoter using the gusA gene in transgenic rice. (Ph D dissertation). West Lafyatte: </w:t>
      </w:r>
      <w:r>
        <w:rPr>
          <w:color w:val="000000" w:themeColor="text1"/>
          <w:sz w:val="24"/>
        </w:rPr>
        <w:lastRenderedPageBreak/>
        <w:t>Purdue University, 1998</w:t>
      </w:r>
    </w:p>
    <w:p w:rsidR="007B2E2C" w:rsidRDefault="00817C84">
      <w:pPr>
        <w:spacing w:line="460" w:lineRule="exact"/>
        <w:ind w:firstLineChars="200" w:firstLine="480"/>
        <w:rPr>
          <w:color w:val="000000" w:themeColor="text1"/>
          <w:sz w:val="24"/>
        </w:rPr>
      </w:pPr>
      <w:r>
        <w:rPr>
          <w:rFonts w:hint="eastAsia"/>
          <w:color w:val="000000" w:themeColor="text1"/>
          <w:sz w:val="24"/>
        </w:rPr>
        <w:t>12.</w:t>
      </w:r>
      <w:r>
        <w:rPr>
          <w:color w:val="000000" w:themeColor="text1"/>
          <w:sz w:val="24"/>
        </w:rPr>
        <w:t>Foth HD. Fundamentals of soil science. 7</w:t>
      </w:r>
      <w:r>
        <w:rPr>
          <w:color w:val="000000" w:themeColor="text1"/>
          <w:sz w:val="24"/>
          <w:vertAlign w:val="superscript"/>
        </w:rPr>
        <w:t>th</w:t>
      </w:r>
      <w:r>
        <w:rPr>
          <w:color w:val="000000" w:themeColor="text1"/>
          <w:sz w:val="24"/>
        </w:rPr>
        <w:t xml:space="preserve"> ed. New York: John Wiley &amp; Sons, 1984. 151-159</w:t>
      </w:r>
    </w:p>
    <w:p w:rsidR="007B2E2C" w:rsidRDefault="00817C84">
      <w:pPr>
        <w:spacing w:line="460" w:lineRule="exact"/>
        <w:ind w:firstLineChars="200" w:firstLine="480"/>
        <w:rPr>
          <w:color w:val="000000" w:themeColor="text1"/>
          <w:sz w:val="24"/>
        </w:rPr>
      </w:pPr>
      <w:r>
        <w:rPr>
          <w:rFonts w:hint="eastAsia"/>
          <w:color w:val="000000" w:themeColor="text1"/>
          <w:sz w:val="24"/>
        </w:rPr>
        <w:t>13.</w:t>
      </w:r>
      <w:r>
        <w:rPr>
          <w:color w:val="000000" w:themeColor="text1"/>
          <w:sz w:val="24"/>
        </w:rPr>
        <w:t>Morison JIL. Intercellular CO</w:t>
      </w:r>
      <w:r>
        <w:rPr>
          <w:color w:val="000000" w:themeColor="text1"/>
          <w:sz w:val="24"/>
          <w:vertAlign w:val="subscript"/>
        </w:rPr>
        <w:t>2</w:t>
      </w:r>
      <w:r>
        <w:rPr>
          <w:color w:val="000000" w:themeColor="text1"/>
          <w:sz w:val="24"/>
        </w:rPr>
        <w:t xml:space="preserve"> concentration and stomatal responses to CO</w:t>
      </w:r>
      <w:r>
        <w:rPr>
          <w:color w:val="000000" w:themeColor="text1"/>
          <w:sz w:val="24"/>
          <w:vertAlign w:val="subscript"/>
        </w:rPr>
        <w:t>2</w:t>
      </w:r>
      <w:r>
        <w:rPr>
          <w:color w:val="000000" w:themeColor="text1"/>
          <w:sz w:val="24"/>
        </w:rPr>
        <w:t>. In: Zeiger E, Farquhar GD, Cowan IR eds., Stomatal Function. Stanford: Stanford University Press, 1987. 229-251</w:t>
      </w:r>
    </w:p>
    <w:p w:rsidR="007B2E2C" w:rsidRDefault="00817C84">
      <w:pPr>
        <w:pStyle w:val="af0"/>
        <w:spacing w:line="460" w:lineRule="exact"/>
        <w:ind w:firstLine="456"/>
        <w:rPr>
          <w:color w:val="000000" w:themeColor="text1"/>
          <w:sz w:val="24"/>
        </w:rPr>
      </w:pPr>
      <w:r>
        <w:rPr>
          <w:rFonts w:hint="eastAsia"/>
          <w:color w:val="000000" w:themeColor="text1"/>
          <w:spacing w:val="-6"/>
          <w:sz w:val="24"/>
          <w:szCs w:val="24"/>
        </w:rPr>
        <w:t>14.</w:t>
      </w:r>
      <w:r>
        <w:rPr>
          <w:color w:val="000000" w:themeColor="text1"/>
          <w:spacing w:val="-6"/>
          <w:sz w:val="24"/>
          <w:szCs w:val="24"/>
        </w:rPr>
        <w:t>Wang XM. Recombinant DNA sequences encoding phospholipase. USA patent, 5670366.</w:t>
      </w:r>
      <w:r>
        <w:rPr>
          <w:color w:val="000000" w:themeColor="text1"/>
          <w:sz w:val="24"/>
        </w:rPr>
        <w:t>1997-09-23</w:t>
      </w:r>
    </w:p>
    <w:p w:rsidR="007B2E2C" w:rsidRDefault="00817C84">
      <w:pPr>
        <w:spacing w:line="460" w:lineRule="exact"/>
        <w:ind w:firstLineChars="200" w:firstLine="480"/>
        <w:rPr>
          <w:color w:val="000000" w:themeColor="text1"/>
          <w:spacing w:val="-3"/>
          <w:sz w:val="24"/>
        </w:rPr>
      </w:pPr>
      <w:r>
        <w:rPr>
          <w:rFonts w:hint="eastAsia"/>
          <w:color w:val="000000" w:themeColor="text1"/>
          <w:sz w:val="24"/>
        </w:rPr>
        <w:t>15.</w:t>
      </w:r>
      <w:r>
        <w:rPr>
          <w:color w:val="000000" w:themeColor="text1"/>
          <w:sz w:val="24"/>
        </w:rPr>
        <w:t>Zhang Q, Gao YJ, Yang SH, Ragab RA, SaghaiMaroof MA, Li JX, Li ZB. Molecular marker-based analysis of heterosis in hybrid rice. Abstract, 7th Annual Meeting of the Rockefeller Foundation's International Program on Rice Biotechnology, 1994, Bali, Indonesia</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7.9.2</w:t>
      </w:r>
      <w:r>
        <w:rPr>
          <w:rFonts w:ascii="黑体" w:eastAsia="黑体" w:hAnsi="黑体" w:hint="eastAsia"/>
          <w:b/>
          <w:color w:val="000000" w:themeColor="text1"/>
          <w:sz w:val="24"/>
        </w:rPr>
        <w:t xml:space="preserve"> 脚注</w:t>
      </w:r>
    </w:p>
    <w:p w:rsidR="007B2E2C" w:rsidRDefault="00817C84">
      <w:pPr>
        <w:spacing w:line="460" w:lineRule="exact"/>
        <w:ind w:firstLineChars="200" w:firstLine="480"/>
        <w:rPr>
          <w:color w:val="000000" w:themeColor="text1"/>
          <w:sz w:val="24"/>
        </w:rPr>
      </w:pPr>
      <w:r>
        <w:rPr>
          <w:color w:val="000000" w:themeColor="text1"/>
          <w:sz w:val="24"/>
        </w:rPr>
        <w:t>脚注是对正文中某一特定内容的进一步解释或补充说明，一般排印在当页页脚</w:t>
      </w:r>
      <w:r>
        <w:rPr>
          <w:color w:val="000000" w:themeColor="text1"/>
          <w:sz w:val="24"/>
        </w:rPr>
        <w:t>,</w:t>
      </w:r>
      <w:r>
        <w:rPr>
          <w:color w:val="000000" w:themeColor="text1"/>
          <w:sz w:val="24"/>
        </w:rPr>
        <w:t>用数字加圆圈标注</w:t>
      </w:r>
      <w:r>
        <w:rPr>
          <w:rFonts w:hint="eastAsia"/>
          <w:color w:val="000000" w:themeColor="text1"/>
          <w:sz w:val="24"/>
        </w:rPr>
        <w:t>（</w:t>
      </w:r>
      <w:r>
        <w:rPr>
          <w:color w:val="000000" w:themeColor="text1"/>
          <w:sz w:val="24"/>
        </w:rPr>
        <w:t>如</w:t>
      </w:r>
      <w:r>
        <w:rPr>
          <w:rFonts w:ascii="宋体" w:hAnsi="宋体" w:cs="宋体" w:hint="eastAsia"/>
          <w:color w:val="000000" w:themeColor="text1"/>
          <w:sz w:val="24"/>
        </w:rPr>
        <w:t>①</w:t>
      </w:r>
      <w:r>
        <w:rPr>
          <w:color w:val="000000" w:themeColor="text1"/>
          <w:sz w:val="24"/>
        </w:rPr>
        <w:t>、</w:t>
      </w:r>
      <w:r>
        <w:rPr>
          <w:rFonts w:ascii="宋体" w:hAnsi="宋体" w:cs="宋体" w:hint="eastAsia"/>
          <w:color w:val="000000" w:themeColor="text1"/>
          <w:sz w:val="24"/>
        </w:rPr>
        <w:t>②</w:t>
      </w:r>
      <w:r>
        <w:rPr>
          <w:color w:val="000000" w:themeColor="text1"/>
          <w:sz w:val="24"/>
        </w:rPr>
        <w:t>……</w:t>
      </w:r>
      <w:r>
        <w:rPr>
          <w:rFonts w:hint="eastAsia"/>
          <w:color w:val="000000" w:themeColor="text1"/>
          <w:sz w:val="24"/>
        </w:rPr>
        <w:t>）</w:t>
      </w:r>
      <w:r>
        <w:rPr>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例如</w:t>
      </w:r>
      <w:r>
        <w:rPr>
          <w:rFonts w:hint="eastAsia"/>
          <w:color w:val="000000" w:themeColor="text1"/>
          <w:sz w:val="24"/>
        </w:rPr>
        <w:t>“</w:t>
      </w:r>
      <w:r>
        <w:rPr>
          <w:color w:val="000000" w:themeColor="text1"/>
          <w:sz w:val="24"/>
        </w:rPr>
        <w:t>第二，渠道模式选择不同。由于流通体系发展阶段</w:t>
      </w:r>
      <w:r>
        <w:rPr>
          <w:rFonts w:ascii="宋体" w:hAnsi="宋体" w:cs="宋体" w:hint="eastAsia"/>
          <w:color w:val="000000" w:themeColor="text1"/>
          <w:sz w:val="24"/>
          <w:vertAlign w:val="superscript"/>
        </w:rPr>
        <w:t>②</w:t>
      </w:r>
      <w:r>
        <w:rPr>
          <w:rFonts w:hint="eastAsia"/>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在当页页下添加脚注：</w:t>
      </w:r>
    </w:p>
    <w:p w:rsidR="007B2E2C" w:rsidRDefault="009566D7">
      <w:pPr>
        <w:spacing w:line="460" w:lineRule="exact"/>
        <w:rPr>
          <w:rFonts w:ascii="宋体" w:hAnsi="宋体" w:cs="宋体"/>
          <w:color w:val="000000" w:themeColor="text1"/>
          <w:sz w:val="24"/>
        </w:rPr>
      </w:pPr>
      <w:r>
        <w:rPr>
          <w:rFonts w:ascii="宋体" w:hAnsi="宋体" w:cs="宋体"/>
          <w:color w:val="000000" w:themeColor="text1"/>
          <w:sz w:val="24"/>
        </w:rPr>
        <w:pict>
          <v:rect id="_x0000_i1025" style="width:171.05pt;height:.5pt" o:hrpct="355" o:hrstd="t" o:hrnoshade="t" o:hr="t" fillcolor="black" stroked="f"/>
        </w:pict>
      </w:r>
    </w:p>
    <w:p w:rsidR="007B2E2C" w:rsidRDefault="00817C84">
      <w:pPr>
        <w:spacing w:line="460" w:lineRule="exact"/>
        <w:ind w:firstLineChars="200" w:firstLine="480"/>
        <w:rPr>
          <w:color w:val="000000" w:themeColor="text1"/>
          <w:sz w:val="24"/>
        </w:rPr>
      </w:pPr>
      <w:r>
        <w:rPr>
          <w:rFonts w:ascii="宋体" w:hAnsi="宋体" w:cs="宋体" w:hint="eastAsia"/>
          <w:color w:val="000000" w:themeColor="text1"/>
          <w:sz w:val="24"/>
          <w:vertAlign w:val="superscript"/>
        </w:rPr>
        <w:t>②</w:t>
      </w:r>
      <w:r>
        <w:rPr>
          <w:color w:val="000000" w:themeColor="text1"/>
          <w:sz w:val="24"/>
        </w:rPr>
        <w:t>陈志昂</w:t>
      </w:r>
      <w:r>
        <w:rPr>
          <w:rFonts w:hint="eastAsia"/>
          <w:color w:val="000000" w:themeColor="text1"/>
          <w:sz w:val="24"/>
        </w:rPr>
        <w:t>（</w:t>
      </w:r>
      <w:r>
        <w:rPr>
          <w:color w:val="000000" w:themeColor="text1"/>
          <w:sz w:val="24"/>
        </w:rPr>
        <w:t>1998</w:t>
      </w:r>
      <w:r>
        <w:rPr>
          <w:rFonts w:hint="eastAsia"/>
          <w:color w:val="000000" w:themeColor="text1"/>
          <w:sz w:val="24"/>
        </w:rPr>
        <w:t>）</w:t>
      </w:r>
      <w:r>
        <w:rPr>
          <w:color w:val="000000" w:themeColor="text1"/>
          <w:sz w:val="24"/>
        </w:rPr>
        <w:t>根据经济发展阶段的划分，把商品流通体系发展阶段划分为</w:t>
      </w:r>
      <w:r>
        <w:rPr>
          <w:rFonts w:hint="eastAsia"/>
          <w:color w:val="000000" w:themeColor="text1"/>
          <w:sz w:val="24"/>
        </w:rPr>
        <w:t>“</w:t>
      </w:r>
      <w:r>
        <w:rPr>
          <w:color w:val="000000" w:themeColor="text1"/>
          <w:sz w:val="24"/>
        </w:rPr>
        <w:t>传统、多元和现代</w:t>
      </w:r>
      <w:r>
        <w:rPr>
          <w:rFonts w:hint="eastAsia"/>
          <w:color w:val="000000" w:themeColor="text1"/>
          <w:sz w:val="24"/>
        </w:rPr>
        <w:t>”</w:t>
      </w:r>
      <w:r>
        <w:rPr>
          <w:color w:val="000000" w:themeColor="text1"/>
          <w:sz w:val="24"/>
        </w:rPr>
        <w:t>3</w:t>
      </w:r>
      <w:r>
        <w:rPr>
          <w:color w:val="000000" w:themeColor="text1"/>
          <w:sz w:val="24"/>
        </w:rPr>
        <w:t>个阶段，按主要工业国家的经济发展阶段，传统流通体系大致为</w:t>
      </w:r>
      <w:r>
        <w:rPr>
          <w:color w:val="000000" w:themeColor="text1"/>
          <w:sz w:val="24"/>
        </w:rPr>
        <w:t>19</w:t>
      </w:r>
      <w:r>
        <w:rPr>
          <w:color w:val="000000" w:themeColor="text1"/>
          <w:sz w:val="24"/>
        </w:rPr>
        <w:t>世纪</w:t>
      </w:r>
      <w:r>
        <w:rPr>
          <w:color w:val="000000" w:themeColor="text1"/>
          <w:sz w:val="24"/>
        </w:rPr>
        <w:t>70</w:t>
      </w:r>
      <w:r>
        <w:rPr>
          <w:color w:val="000000" w:themeColor="text1"/>
          <w:sz w:val="24"/>
        </w:rPr>
        <w:t>年代以前，多元流通体系为</w:t>
      </w:r>
      <w:r>
        <w:rPr>
          <w:color w:val="000000" w:themeColor="text1"/>
          <w:sz w:val="24"/>
        </w:rPr>
        <w:t>19</w:t>
      </w:r>
      <w:r>
        <w:rPr>
          <w:color w:val="000000" w:themeColor="text1"/>
          <w:sz w:val="24"/>
        </w:rPr>
        <w:t>世纪</w:t>
      </w:r>
      <w:r>
        <w:rPr>
          <w:color w:val="000000" w:themeColor="text1"/>
          <w:sz w:val="24"/>
        </w:rPr>
        <w:t>70</w:t>
      </w:r>
      <w:r>
        <w:rPr>
          <w:color w:val="000000" w:themeColor="text1"/>
          <w:sz w:val="24"/>
        </w:rPr>
        <w:t>年代至</w:t>
      </w:r>
      <w:r>
        <w:rPr>
          <w:color w:val="000000" w:themeColor="text1"/>
          <w:sz w:val="24"/>
        </w:rPr>
        <w:t>20</w:t>
      </w:r>
      <w:r>
        <w:rPr>
          <w:color w:val="000000" w:themeColor="text1"/>
          <w:sz w:val="24"/>
        </w:rPr>
        <w:t>世纪</w:t>
      </w:r>
      <w:r>
        <w:rPr>
          <w:color w:val="000000" w:themeColor="text1"/>
          <w:sz w:val="24"/>
        </w:rPr>
        <w:t>50</w:t>
      </w:r>
      <w:r>
        <w:rPr>
          <w:color w:val="000000" w:themeColor="text1"/>
          <w:sz w:val="24"/>
        </w:rPr>
        <w:t>年代</w:t>
      </w:r>
      <w:r>
        <w:rPr>
          <w:rFonts w:hint="eastAsia"/>
          <w:color w:val="000000" w:themeColor="text1"/>
          <w:sz w:val="24"/>
        </w:rPr>
        <w:t>，</w:t>
      </w:r>
      <w:r>
        <w:rPr>
          <w:color w:val="000000" w:themeColor="text1"/>
          <w:sz w:val="24"/>
        </w:rPr>
        <w:t>20</w:t>
      </w:r>
      <w:r>
        <w:rPr>
          <w:color w:val="000000" w:themeColor="text1"/>
          <w:sz w:val="24"/>
        </w:rPr>
        <w:t>世纪纪</w:t>
      </w:r>
      <w:r>
        <w:rPr>
          <w:color w:val="000000" w:themeColor="text1"/>
          <w:sz w:val="24"/>
        </w:rPr>
        <w:t>60</w:t>
      </w:r>
      <w:r>
        <w:rPr>
          <w:color w:val="000000" w:themeColor="text1"/>
          <w:sz w:val="24"/>
        </w:rPr>
        <w:t>年代起，主要工业国家则进入现代流通时期。我国在</w:t>
      </w:r>
      <w:r>
        <w:rPr>
          <w:color w:val="000000" w:themeColor="text1"/>
          <w:sz w:val="24"/>
        </w:rPr>
        <w:t>21</w:t>
      </w:r>
      <w:r>
        <w:rPr>
          <w:color w:val="000000" w:themeColor="text1"/>
          <w:sz w:val="24"/>
        </w:rPr>
        <w:t>世纪初以前处于多元流通阶段的初中期。</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8 注意事项</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8.1 </w:t>
      </w:r>
      <w:r>
        <w:rPr>
          <w:rFonts w:ascii="黑体" w:eastAsia="黑体" w:hAnsi="黑体"/>
          <w:b/>
          <w:color w:val="000000" w:themeColor="text1"/>
          <w:sz w:val="24"/>
        </w:rPr>
        <w:t>文献的引用方法</w:t>
      </w:r>
    </w:p>
    <w:p w:rsidR="007B2E2C" w:rsidRDefault="00817C84">
      <w:pPr>
        <w:spacing w:line="460" w:lineRule="exact"/>
        <w:ind w:firstLineChars="200" w:firstLine="480"/>
        <w:rPr>
          <w:color w:val="000000" w:themeColor="text1"/>
          <w:sz w:val="24"/>
        </w:rPr>
      </w:pPr>
      <w:r>
        <w:rPr>
          <w:color w:val="000000" w:themeColor="text1"/>
          <w:sz w:val="24"/>
        </w:rPr>
        <w:t>在文中引用文献时，采用姓名加年份的方式，姓名与年份之间空一格，若所引文献只有</w:t>
      </w:r>
      <w:r>
        <w:rPr>
          <w:color w:val="000000" w:themeColor="text1"/>
          <w:sz w:val="24"/>
        </w:rPr>
        <w:t>1</w:t>
      </w:r>
      <w:r>
        <w:rPr>
          <w:color w:val="000000" w:themeColor="text1"/>
          <w:sz w:val="24"/>
        </w:rPr>
        <w:t>名或</w:t>
      </w:r>
      <w:r>
        <w:rPr>
          <w:color w:val="000000" w:themeColor="text1"/>
          <w:sz w:val="24"/>
        </w:rPr>
        <w:t>2</w:t>
      </w:r>
      <w:r>
        <w:rPr>
          <w:color w:val="000000" w:themeColor="text1"/>
          <w:sz w:val="24"/>
        </w:rPr>
        <w:t>名作者时，作者姓名全部列出</w:t>
      </w:r>
      <w:r>
        <w:rPr>
          <w:color w:val="000000" w:themeColor="text1"/>
          <w:sz w:val="24"/>
        </w:rPr>
        <w:t>(</w:t>
      </w:r>
      <w:r>
        <w:rPr>
          <w:color w:val="000000" w:themeColor="text1"/>
          <w:sz w:val="24"/>
        </w:rPr>
        <w:t>外文文献只列姓氏</w:t>
      </w:r>
      <w:r>
        <w:rPr>
          <w:color w:val="000000" w:themeColor="text1"/>
          <w:sz w:val="24"/>
        </w:rPr>
        <w:t>)</w:t>
      </w:r>
      <w:r>
        <w:rPr>
          <w:color w:val="000000" w:themeColor="text1"/>
          <w:sz w:val="24"/>
        </w:rPr>
        <w:t>，当所引文献作者有</w:t>
      </w:r>
      <w:r>
        <w:rPr>
          <w:color w:val="000000" w:themeColor="text1"/>
          <w:sz w:val="24"/>
        </w:rPr>
        <w:t>3</w:t>
      </w:r>
      <w:r>
        <w:rPr>
          <w:color w:val="000000" w:themeColor="text1"/>
          <w:sz w:val="24"/>
        </w:rPr>
        <w:t>名或</w:t>
      </w:r>
      <w:r>
        <w:rPr>
          <w:color w:val="000000" w:themeColor="text1"/>
          <w:sz w:val="24"/>
        </w:rPr>
        <w:t>3</w:t>
      </w:r>
      <w:r>
        <w:rPr>
          <w:color w:val="000000" w:themeColor="text1"/>
          <w:sz w:val="24"/>
        </w:rPr>
        <w:t>名以上时，列出第一作者，后面加</w:t>
      </w:r>
      <w:r>
        <w:rPr>
          <w:color w:val="000000" w:themeColor="text1"/>
          <w:sz w:val="24"/>
        </w:rPr>
        <w:t>“</w:t>
      </w:r>
      <w:r>
        <w:rPr>
          <w:color w:val="000000" w:themeColor="text1"/>
          <w:sz w:val="24"/>
        </w:rPr>
        <w:t>等</w:t>
      </w:r>
      <w:r>
        <w:rPr>
          <w:color w:val="000000" w:themeColor="text1"/>
          <w:sz w:val="24"/>
        </w:rPr>
        <w:t>”</w:t>
      </w:r>
      <w:r>
        <w:rPr>
          <w:color w:val="000000" w:themeColor="text1"/>
          <w:sz w:val="24"/>
        </w:rPr>
        <w:t>以示省略。如</w:t>
      </w:r>
      <w:r>
        <w:rPr>
          <w:color w:val="000000" w:themeColor="text1"/>
          <w:sz w:val="24"/>
        </w:rPr>
        <w:t>“</w:t>
      </w:r>
      <w:r>
        <w:rPr>
          <w:color w:val="000000" w:themeColor="text1"/>
          <w:sz w:val="24"/>
        </w:rPr>
        <w:t>（</w:t>
      </w:r>
      <w:r>
        <w:rPr>
          <w:rFonts w:hint="eastAsia"/>
          <w:color w:val="000000" w:themeColor="text1"/>
          <w:sz w:val="24"/>
        </w:rPr>
        <w:t>李崇光</w:t>
      </w:r>
      <w:r>
        <w:rPr>
          <w:color w:val="000000" w:themeColor="text1"/>
          <w:sz w:val="24"/>
        </w:rPr>
        <w:t xml:space="preserve"> 1994</w:t>
      </w:r>
      <w:r>
        <w:rPr>
          <w:color w:val="000000" w:themeColor="text1"/>
          <w:sz w:val="24"/>
        </w:rPr>
        <w:t>）</w:t>
      </w:r>
      <w:r>
        <w:rPr>
          <w:color w:val="000000" w:themeColor="text1"/>
          <w:sz w:val="24"/>
        </w:rPr>
        <w:t>”</w:t>
      </w:r>
      <w:r>
        <w:rPr>
          <w:color w:val="000000" w:themeColor="text1"/>
          <w:sz w:val="24"/>
        </w:rPr>
        <w:t>，</w:t>
      </w:r>
      <w:r>
        <w:rPr>
          <w:color w:val="000000" w:themeColor="text1"/>
          <w:sz w:val="24"/>
        </w:rPr>
        <w:t>“</w:t>
      </w:r>
      <w:r>
        <w:rPr>
          <w:color w:val="000000" w:themeColor="text1"/>
          <w:sz w:val="24"/>
        </w:rPr>
        <w:t>（</w:t>
      </w:r>
      <w:r>
        <w:rPr>
          <w:rFonts w:hint="eastAsia"/>
          <w:color w:val="000000" w:themeColor="text1"/>
          <w:sz w:val="24"/>
        </w:rPr>
        <w:t>李崇光</w:t>
      </w:r>
      <w:r>
        <w:rPr>
          <w:color w:val="000000" w:themeColor="text1"/>
          <w:sz w:val="24"/>
        </w:rPr>
        <w:t>和</w:t>
      </w:r>
      <w:r>
        <w:rPr>
          <w:rFonts w:hint="eastAsia"/>
          <w:color w:val="000000" w:themeColor="text1"/>
          <w:sz w:val="24"/>
        </w:rPr>
        <w:t>钟涨宝</w:t>
      </w:r>
      <w:r>
        <w:rPr>
          <w:color w:val="000000" w:themeColor="text1"/>
          <w:sz w:val="24"/>
        </w:rPr>
        <w:t xml:space="preserve"> 1995</w:t>
      </w:r>
      <w:r>
        <w:rPr>
          <w:color w:val="000000" w:themeColor="text1"/>
          <w:sz w:val="24"/>
        </w:rPr>
        <w:t>）</w:t>
      </w:r>
      <w:r>
        <w:rPr>
          <w:color w:val="000000" w:themeColor="text1"/>
          <w:sz w:val="24"/>
        </w:rPr>
        <w:t>”</w:t>
      </w:r>
      <w:r>
        <w:rPr>
          <w:color w:val="000000" w:themeColor="text1"/>
          <w:sz w:val="24"/>
        </w:rPr>
        <w:t>，</w:t>
      </w:r>
      <w:r>
        <w:rPr>
          <w:color w:val="000000" w:themeColor="text1"/>
          <w:sz w:val="24"/>
        </w:rPr>
        <w:t xml:space="preserve"> “</w:t>
      </w:r>
      <w:r>
        <w:rPr>
          <w:color w:val="000000" w:themeColor="text1"/>
          <w:sz w:val="24"/>
        </w:rPr>
        <w:t>（</w:t>
      </w:r>
      <w:r>
        <w:rPr>
          <w:rFonts w:hint="eastAsia"/>
          <w:color w:val="000000" w:themeColor="text1"/>
          <w:sz w:val="24"/>
        </w:rPr>
        <w:t>李崇光</w:t>
      </w:r>
      <w:r>
        <w:rPr>
          <w:color w:val="000000" w:themeColor="text1"/>
          <w:sz w:val="24"/>
        </w:rPr>
        <w:t>等</w:t>
      </w:r>
      <w:r>
        <w:rPr>
          <w:rFonts w:hint="eastAsia"/>
          <w:color w:val="000000" w:themeColor="text1"/>
          <w:sz w:val="24"/>
        </w:rPr>
        <w:t xml:space="preserve"> 2012</w:t>
      </w:r>
      <w:r>
        <w:rPr>
          <w:color w:val="000000" w:themeColor="text1"/>
          <w:sz w:val="24"/>
        </w:rPr>
        <w:t>）</w:t>
      </w:r>
      <w:r>
        <w:rPr>
          <w:color w:val="000000" w:themeColor="text1"/>
          <w:sz w:val="24"/>
        </w:rPr>
        <w:t>”</w:t>
      </w:r>
      <w:r>
        <w:rPr>
          <w:color w:val="000000" w:themeColor="text1"/>
          <w:sz w:val="24"/>
        </w:rPr>
        <w:t>等。外文文献引用也同样处理，如</w:t>
      </w:r>
      <w:r>
        <w:rPr>
          <w:color w:val="000000" w:themeColor="text1"/>
          <w:sz w:val="24"/>
        </w:rPr>
        <w:t xml:space="preserve">(Smith 1990), (Smith 1990, Smith and Jones 1992), (Smith et al </w:t>
      </w:r>
      <w:r>
        <w:rPr>
          <w:color w:val="000000" w:themeColor="text1"/>
          <w:sz w:val="24"/>
        </w:rPr>
        <w:lastRenderedPageBreak/>
        <w:t xml:space="preserve">1993) </w:t>
      </w:r>
      <w:r>
        <w:rPr>
          <w:color w:val="000000" w:themeColor="text1"/>
          <w:sz w:val="24"/>
        </w:rPr>
        <w:t>等。当一个括弧中有多篇文献时，按年代顺序，早期的文献在前，文献之间用逗号分开。</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8.2</w:t>
      </w:r>
      <w:r>
        <w:rPr>
          <w:rFonts w:ascii="黑体" w:eastAsia="黑体" w:hAnsi="黑体" w:hint="eastAsia"/>
          <w:b/>
          <w:color w:val="000000" w:themeColor="text1"/>
          <w:sz w:val="24"/>
        </w:rPr>
        <w:t xml:space="preserve"> </w:t>
      </w:r>
      <w:r>
        <w:rPr>
          <w:rFonts w:ascii="黑体" w:eastAsia="黑体" w:hAnsi="黑体"/>
          <w:b/>
          <w:color w:val="000000" w:themeColor="text1"/>
          <w:sz w:val="24"/>
        </w:rPr>
        <w:t>文中图表的列法</w:t>
      </w:r>
    </w:p>
    <w:p w:rsidR="007B2E2C" w:rsidRDefault="00817C84">
      <w:pPr>
        <w:spacing w:line="460" w:lineRule="exact"/>
        <w:ind w:firstLineChars="200" w:firstLine="480"/>
        <w:rPr>
          <w:color w:val="000000" w:themeColor="text1"/>
          <w:sz w:val="24"/>
        </w:rPr>
      </w:pPr>
      <w:r>
        <w:rPr>
          <w:color w:val="000000" w:themeColor="text1"/>
          <w:sz w:val="24"/>
        </w:rPr>
        <w:t>图表要讲求质量，注意美观，以表</w:t>
      </w:r>
      <w:r>
        <w:rPr>
          <w:color w:val="000000" w:themeColor="text1"/>
          <w:sz w:val="24"/>
        </w:rPr>
        <w:t>1</w:t>
      </w:r>
      <w:r>
        <w:rPr>
          <w:color w:val="000000" w:themeColor="text1"/>
          <w:sz w:val="24"/>
        </w:rPr>
        <w:t>（</w:t>
      </w:r>
      <w:r>
        <w:rPr>
          <w:color w:val="000000" w:themeColor="text1"/>
          <w:sz w:val="24"/>
        </w:rPr>
        <w:t>Table 1</w:t>
      </w:r>
      <w:r>
        <w:rPr>
          <w:color w:val="000000" w:themeColor="text1"/>
          <w:sz w:val="24"/>
        </w:rPr>
        <w:t>）、表</w:t>
      </w:r>
      <w:r>
        <w:rPr>
          <w:color w:val="000000" w:themeColor="text1"/>
          <w:sz w:val="24"/>
        </w:rPr>
        <w:t>2</w:t>
      </w:r>
      <w:r>
        <w:rPr>
          <w:color w:val="000000" w:themeColor="text1"/>
          <w:sz w:val="24"/>
        </w:rPr>
        <w:t>（</w:t>
      </w:r>
      <w:r>
        <w:rPr>
          <w:color w:val="000000" w:themeColor="text1"/>
          <w:sz w:val="24"/>
        </w:rPr>
        <w:t xml:space="preserve">Table 2 </w:t>
      </w:r>
      <w:r>
        <w:rPr>
          <w:color w:val="000000" w:themeColor="text1"/>
          <w:sz w:val="24"/>
        </w:rPr>
        <w:t>），图</w:t>
      </w:r>
      <w:r>
        <w:rPr>
          <w:color w:val="000000" w:themeColor="text1"/>
          <w:sz w:val="24"/>
        </w:rPr>
        <w:t>1</w:t>
      </w:r>
      <w:r>
        <w:rPr>
          <w:color w:val="000000" w:themeColor="text1"/>
          <w:sz w:val="24"/>
        </w:rPr>
        <w:t>（</w:t>
      </w:r>
      <w:r>
        <w:rPr>
          <w:color w:val="000000" w:themeColor="text1"/>
          <w:sz w:val="24"/>
        </w:rPr>
        <w:t>Fig. 1</w:t>
      </w:r>
      <w:r>
        <w:rPr>
          <w:color w:val="000000" w:themeColor="text1"/>
          <w:sz w:val="24"/>
        </w:rPr>
        <w:t>）、图</w:t>
      </w:r>
      <w:r>
        <w:rPr>
          <w:color w:val="000000" w:themeColor="text1"/>
          <w:sz w:val="24"/>
        </w:rPr>
        <w:t>2</w:t>
      </w:r>
      <w:r>
        <w:rPr>
          <w:color w:val="000000" w:themeColor="text1"/>
          <w:sz w:val="24"/>
        </w:rPr>
        <w:t>（</w:t>
      </w:r>
      <w:r>
        <w:rPr>
          <w:color w:val="000000" w:themeColor="text1"/>
          <w:sz w:val="24"/>
        </w:rPr>
        <w:t>Fig. 2</w:t>
      </w:r>
      <w:r>
        <w:rPr>
          <w:color w:val="000000" w:themeColor="text1"/>
          <w:sz w:val="24"/>
        </w:rPr>
        <w:t>）等统一编号。每个图表都应有标题，内容应简单明了，中英文对照，居中排列。表题置于表的上部，图题置于图的下方。每个图表所提供的信息应能做到自我解释（即不看正文应能理解各图表的数据、信息）。</w:t>
      </w:r>
    </w:p>
    <w:p w:rsidR="007B2E2C" w:rsidRDefault="00817C84">
      <w:pPr>
        <w:spacing w:line="460" w:lineRule="exact"/>
        <w:ind w:firstLineChars="200" w:firstLine="480"/>
        <w:rPr>
          <w:color w:val="000000" w:themeColor="text1"/>
          <w:sz w:val="24"/>
        </w:rPr>
      </w:pPr>
      <w:r>
        <w:rPr>
          <w:color w:val="000000" w:themeColor="text1"/>
          <w:sz w:val="24"/>
        </w:rPr>
        <w:t>表格一律采用</w:t>
      </w:r>
      <w:r>
        <w:rPr>
          <w:color w:val="000000" w:themeColor="text1"/>
          <w:sz w:val="24"/>
        </w:rPr>
        <w:t xml:space="preserve"> 3 </w:t>
      </w:r>
      <w:r>
        <w:rPr>
          <w:color w:val="000000" w:themeColor="text1"/>
          <w:sz w:val="24"/>
        </w:rPr>
        <w:t>线表，表头（中英文）应简洁，必要时加脚注（中英文）。脚注用右上角半括号阿拉伯数字或小写英文字母如</w:t>
      </w:r>
      <w:r>
        <w:rPr>
          <w:color w:val="000000" w:themeColor="text1"/>
          <w:sz w:val="24"/>
        </w:rPr>
        <w:t>“1</w:t>
      </w:r>
      <w:r>
        <w:rPr>
          <w:color w:val="000000" w:themeColor="text1"/>
          <w:sz w:val="24"/>
        </w:rPr>
        <w:t>）</w:t>
      </w:r>
      <w:r>
        <w:rPr>
          <w:color w:val="000000" w:themeColor="text1"/>
          <w:sz w:val="24"/>
        </w:rPr>
        <w:t>”“2</w:t>
      </w:r>
      <w:r>
        <w:rPr>
          <w:color w:val="000000" w:themeColor="text1"/>
          <w:sz w:val="24"/>
        </w:rPr>
        <w:t>）</w:t>
      </w:r>
      <w:r>
        <w:rPr>
          <w:color w:val="000000" w:themeColor="text1"/>
          <w:sz w:val="24"/>
        </w:rPr>
        <w:t>”</w:t>
      </w:r>
      <w:r>
        <w:rPr>
          <w:color w:val="000000" w:themeColor="text1"/>
          <w:sz w:val="24"/>
        </w:rPr>
        <w:t>，</w:t>
      </w:r>
      <w:r>
        <w:rPr>
          <w:rFonts w:hint="eastAsia"/>
          <w:color w:val="000000" w:themeColor="text1"/>
          <w:sz w:val="24"/>
        </w:rPr>
        <w:t>或</w:t>
      </w:r>
      <w:r>
        <w:rPr>
          <w:color w:val="000000" w:themeColor="text1"/>
          <w:sz w:val="24"/>
        </w:rPr>
        <w:t>“a)”“b)”</w:t>
      </w:r>
      <w:r>
        <w:rPr>
          <w:color w:val="000000" w:themeColor="text1"/>
          <w:sz w:val="24"/>
        </w:rPr>
        <w:t>等表示。照片要求用反差大、图像清晰的原版照片，或计算机处理的高质量的照片，不应采用复印图，图上的各种标示、箭头等应符合正式发表规范。</w:t>
      </w:r>
    </w:p>
    <w:p w:rsidR="007B2E2C" w:rsidRDefault="00817C84">
      <w:pPr>
        <w:spacing w:line="460" w:lineRule="exact"/>
        <w:ind w:firstLineChars="200" w:firstLine="480"/>
        <w:rPr>
          <w:color w:val="000000" w:themeColor="text1"/>
          <w:sz w:val="24"/>
        </w:rPr>
      </w:pPr>
      <w:r>
        <w:rPr>
          <w:color w:val="000000" w:themeColor="text1"/>
          <w:sz w:val="24"/>
        </w:rPr>
        <w:t>表内同一栏的数字必须上下对齐，表内不宜用</w:t>
      </w:r>
      <w:r>
        <w:rPr>
          <w:color w:val="000000" w:themeColor="text1"/>
          <w:sz w:val="24"/>
        </w:rPr>
        <w:t>“</w:t>
      </w:r>
      <w:r>
        <w:rPr>
          <w:color w:val="000000" w:themeColor="text1"/>
          <w:sz w:val="24"/>
        </w:rPr>
        <w:t>同上</w:t>
      </w:r>
      <w:r>
        <w:rPr>
          <w:color w:val="000000" w:themeColor="text1"/>
          <w:sz w:val="24"/>
        </w:rPr>
        <w:t>”</w:t>
      </w:r>
      <w:r>
        <w:rPr>
          <w:color w:val="000000" w:themeColor="text1"/>
          <w:sz w:val="24"/>
        </w:rPr>
        <w:t>，</w:t>
      </w:r>
      <w:r>
        <w:rPr>
          <w:color w:val="000000" w:themeColor="text1"/>
          <w:sz w:val="24"/>
        </w:rPr>
        <w:t>“</w:t>
      </w:r>
      <w:r>
        <w:rPr>
          <w:color w:val="000000" w:themeColor="text1"/>
          <w:sz w:val="24"/>
        </w:rPr>
        <w:t>同左</w:t>
      </w:r>
      <w:r>
        <w:rPr>
          <w:color w:val="000000" w:themeColor="text1"/>
          <w:sz w:val="24"/>
        </w:rPr>
        <w:t>”</w:t>
      </w:r>
      <w:r>
        <w:rPr>
          <w:color w:val="000000" w:themeColor="text1"/>
          <w:sz w:val="24"/>
        </w:rPr>
        <w:t>和类似词，一律填入具体数字或文字。表内</w:t>
      </w:r>
      <w:r>
        <w:rPr>
          <w:color w:val="000000" w:themeColor="text1"/>
          <w:sz w:val="24"/>
        </w:rPr>
        <w:t>“</w:t>
      </w:r>
      <w:r>
        <w:rPr>
          <w:color w:val="000000" w:themeColor="text1"/>
          <w:sz w:val="24"/>
        </w:rPr>
        <w:t>空白</w:t>
      </w:r>
      <w:r>
        <w:rPr>
          <w:color w:val="000000" w:themeColor="text1"/>
          <w:sz w:val="24"/>
        </w:rPr>
        <w:t>”</w:t>
      </w:r>
      <w:r>
        <w:rPr>
          <w:color w:val="000000" w:themeColor="text1"/>
          <w:sz w:val="24"/>
        </w:rPr>
        <w:t>代表未测或无此项，</w:t>
      </w:r>
      <w:r>
        <w:rPr>
          <w:color w:val="000000" w:themeColor="text1"/>
          <w:sz w:val="24"/>
        </w:rPr>
        <w:t>“--”</w:t>
      </w:r>
      <w:r>
        <w:rPr>
          <w:color w:val="000000" w:themeColor="text1"/>
          <w:sz w:val="24"/>
        </w:rPr>
        <w:t>代表未发现，</w:t>
      </w:r>
      <w:r>
        <w:rPr>
          <w:color w:val="000000" w:themeColor="text1"/>
          <w:sz w:val="24"/>
        </w:rPr>
        <w:t>“0”</w:t>
      </w:r>
      <w:r>
        <w:rPr>
          <w:color w:val="000000" w:themeColor="text1"/>
          <w:sz w:val="24"/>
        </w:rPr>
        <w:t>代表实测结果为零。如数据已绘成曲线图，可不再列表。当图题不能表达清楚时，可用最简练的文字将图上需要说明的符号、标记、代码，以及实验条件等横排于图题下方，作为图例说明。</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8.3 </w:t>
      </w:r>
      <w:r>
        <w:rPr>
          <w:rFonts w:ascii="黑体" w:eastAsia="黑体" w:hAnsi="黑体"/>
          <w:b/>
          <w:color w:val="000000" w:themeColor="text1"/>
          <w:sz w:val="24"/>
        </w:rPr>
        <w:t>符号、缩写、代号、计量单位和数据的表示</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8.3.1 </w:t>
      </w:r>
      <w:r>
        <w:rPr>
          <w:rFonts w:ascii="黑体" w:eastAsia="黑体" w:hAnsi="黑体"/>
          <w:b/>
          <w:color w:val="000000" w:themeColor="text1"/>
          <w:sz w:val="24"/>
        </w:rPr>
        <w:t>符号、缩略代号</w:t>
      </w:r>
    </w:p>
    <w:p w:rsidR="007B2E2C" w:rsidRDefault="00817C84">
      <w:pPr>
        <w:spacing w:line="460" w:lineRule="exact"/>
        <w:ind w:firstLineChars="200" w:firstLine="480"/>
        <w:rPr>
          <w:color w:val="000000" w:themeColor="text1"/>
          <w:sz w:val="24"/>
        </w:rPr>
      </w:pPr>
      <w:r>
        <w:rPr>
          <w:color w:val="000000" w:themeColor="text1"/>
          <w:sz w:val="24"/>
        </w:rPr>
        <w:t>各种西文符号、代号只能使用法定的或公知公用的。大小写、上下角标、正斜体正确使用。一般使用西文斜体的有：生物学属及属以下的拉丁文学名、基因名称符号，用字母代表的数、一般函数及统计学符号，量符号和量符号中的代表量或变动性数字的角标字母，如体积</w:t>
      </w:r>
      <w:r>
        <w:rPr>
          <w:color w:val="000000" w:themeColor="text1"/>
          <w:sz w:val="24"/>
        </w:rPr>
        <w:t>V</w:t>
      </w:r>
      <w:r>
        <w:rPr>
          <w:color w:val="000000" w:themeColor="text1"/>
          <w:sz w:val="24"/>
        </w:rPr>
        <w:t>、浓度</w:t>
      </w:r>
      <w:r>
        <w:rPr>
          <w:color w:val="000000" w:themeColor="text1"/>
          <w:sz w:val="24"/>
        </w:rPr>
        <w:t xml:space="preserve">C </w:t>
      </w:r>
      <w:r>
        <w:rPr>
          <w:color w:val="000000" w:themeColor="text1"/>
          <w:sz w:val="24"/>
        </w:rPr>
        <w:t>以及数学公式等。符号、代号在稿件中第一次出现时，要用括号注明中文名称。</w:t>
      </w:r>
    </w:p>
    <w:p w:rsidR="007B2E2C" w:rsidRDefault="00817C84">
      <w:pPr>
        <w:spacing w:line="460" w:lineRule="exact"/>
        <w:ind w:firstLineChars="200" w:firstLine="480"/>
        <w:rPr>
          <w:color w:val="000000" w:themeColor="text1"/>
          <w:sz w:val="24"/>
        </w:rPr>
      </w:pPr>
      <w:r>
        <w:rPr>
          <w:color w:val="000000" w:themeColor="text1"/>
          <w:sz w:val="24"/>
        </w:rPr>
        <w:t>对在文中出现次数较多（</w:t>
      </w:r>
      <w:r>
        <w:rPr>
          <w:color w:val="000000" w:themeColor="text1"/>
          <w:sz w:val="24"/>
        </w:rPr>
        <w:t>≥ 5</w:t>
      </w:r>
      <w:r>
        <w:rPr>
          <w:color w:val="000000" w:themeColor="text1"/>
          <w:sz w:val="24"/>
        </w:rPr>
        <w:t>次）的较长的名词，可以作缩写。作缩写的名词在文中</w:t>
      </w:r>
      <w:r>
        <w:rPr>
          <w:color w:val="000000" w:themeColor="text1"/>
          <w:spacing w:val="-6"/>
          <w:sz w:val="24"/>
        </w:rPr>
        <w:t>第一次出现时要进行必要的定义，并将自行定义的缩写列入</w:t>
      </w:r>
      <w:r>
        <w:rPr>
          <w:color w:val="000000" w:themeColor="text1"/>
          <w:spacing w:val="-6"/>
          <w:sz w:val="24"/>
        </w:rPr>
        <w:t>“</w:t>
      </w:r>
      <w:r>
        <w:rPr>
          <w:color w:val="000000" w:themeColor="text1"/>
          <w:spacing w:val="-6"/>
          <w:sz w:val="24"/>
        </w:rPr>
        <w:t>缩略语表</w:t>
      </w:r>
      <w:r>
        <w:rPr>
          <w:color w:val="000000" w:themeColor="text1"/>
          <w:spacing w:val="-6"/>
          <w:sz w:val="24"/>
        </w:rPr>
        <w:t>”</w:t>
      </w:r>
      <w:r>
        <w:rPr>
          <w:color w:val="000000" w:themeColor="text1"/>
          <w:spacing w:val="-6"/>
          <w:sz w:val="24"/>
        </w:rPr>
        <w:t>（</w:t>
      </w:r>
      <w:r>
        <w:rPr>
          <w:color w:val="000000" w:themeColor="text1"/>
          <w:spacing w:val="-6"/>
          <w:sz w:val="24"/>
        </w:rPr>
        <w:t>“</w:t>
      </w:r>
      <w:r>
        <w:rPr>
          <w:color w:val="000000" w:themeColor="text1"/>
          <w:spacing w:val="-6"/>
          <w:sz w:val="24"/>
        </w:rPr>
        <w:t>缩写名词表</w:t>
      </w:r>
      <w:r>
        <w:rPr>
          <w:color w:val="000000" w:themeColor="text1"/>
          <w:spacing w:val="-6"/>
          <w:sz w:val="24"/>
        </w:rPr>
        <w:t>”</w:t>
      </w:r>
      <w:r>
        <w:rPr>
          <w:color w:val="000000" w:themeColor="text1"/>
          <w:spacing w:val="-6"/>
          <w:sz w:val="24"/>
        </w:rPr>
        <w:t>）</w:t>
      </w:r>
      <w:r>
        <w:rPr>
          <w:color w:val="000000" w:themeColor="text1"/>
          <w:sz w:val="24"/>
        </w:rPr>
        <w:t>。</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8.3.2 </w:t>
      </w:r>
      <w:r>
        <w:rPr>
          <w:rFonts w:ascii="黑体" w:eastAsia="黑体" w:hAnsi="黑体"/>
          <w:b/>
          <w:color w:val="000000" w:themeColor="text1"/>
          <w:sz w:val="24"/>
        </w:rPr>
        <w:t>计量单位</w:t>
      </w:r>
    </w:p>
    <w:p w:rsidR="007B2E2C" w:rsidRDefault="00817C84">
      <w:pPr>
        <w:spacing w:line="460" w:lineRule="exact"/>
        <w:ind w:firstLineChars="200" w:firstLine="480"/>
        <w:rPr>
          <w:color w:val="000000" w:themeColor="text1"/>
          <w:sz w:val="24"/>
        </w:rPr>
      </w:pPr>
      <w:r>
        <w:rPr>
          <w:color w:val="000000" w:themeColor="text1"/>
          <w:sz w:val="24"/>
        </w:rPr>
        <w:t>文中计量单位使用新出版的中华人民共和国国家标准《量和单位》中颁布的法定计量单位。如时间单位使用</w:t>
      </w:r>
      <w:r>
        <w:rPr>
          <w:color w:val="000000" w:themeColor="text1"/>
          <w:sz w:val="24"/>
        </w:rPr>
        <w:t>“s(</w:t>
      </w:r>
      <w:r>
        <w:rPr>
          <w:color w:val="000000" w:themeColor="text1"/>
          <w:sz w:val="24"/>
        </w:rPr>
        <w:t>秒</w:t>
      </w:r>
      <w:r>
        <w:rPr>
          <w:color w:val="000000" w:themeColor="text1"/>
          <w:sz w:val="24"/>
        </w:rPr>
        <w:t>)</w:t>
      </w:r>
      <w:r>
        <w:rPr>
          <w:color w:val="000000" w:themeColor="text1"/>
          <w:sz w:val="24"/>
        </w:rPr>
        <w:t>、</w:t>
      </w:r>
      <w:r>
        <w:rPr>
          <w:color w:val="000000" w:themeColor="text1"/>
          <w:sz w:val="24"/>
        </w:rPr>
        <w:t>min(</w:t>
      </w:r>
      <w:r>
        <w:rPr>
          <w:color w:val="000000" w:themeColor="text1"/>
          <w:sz w:val="24"/>
        </w:rPr>
        <w:t>分</w:t>
      </w:r>
      <w:r>
        <w:rPr>
          <w:color w:val="000000" w:themeColor="text1"/>
          <w:sz w:val="24"/>
        </w:rPr>
        <w:t>)</w:t>
      </w:r>
      <w:r>
        <w:rPr>
          <w:color w:val="000000" w:themeColor="text1"/>
          <w:sz w:val="24"/>
        </w:rPr>
        <w:t>、</w:t>
      </w:r>
      <w:r>
        <w:rPr>
          <w:color w:val="000000" w:themeColor="text1"/>
          <w:sz w:val="24"/>
        </w:rPr>
        <w:t>h(</w:t>
      </w:r>
      <w:r>
        <w:rPr>
          <w:color w:val="000000" w:themeColor="text1"/>
          <w:sz w:val="24"/>
        </w:rPr>
        <w:t>小时</w:t>
      </w:r>
      <w:r>
        <w:rPr>
          <w:color w:val="000000" w:themeColor="text1"/>
          <w:sz w:val="24"/>
        </w:rPr>
        <w:t>)</w:t>
      </w:r>
      <w:r>
        <w:rPr>
          <w:color w:val="000000" w:themeColor="text1"/>
          <w:sz w:val="24"/>
        </w:rPr>
        <w:t>、</w:t>
      </w:r>
      <w:r>
        <w:rPr>
          <w:color w:val="000000" w:themeColor="text1"/>
          <w:sz w:val="24"/>
        </w:rPr>
        <w:t>d(</w:t>
      </w:r>
      <w:r>
        <w:rPr>
          <w:color w:val="000000" w:themeColor="text1"/>
          <w:sz w:val="24"/>
        </w:rPr>
        <w:t>天</w:t>
      </w:r>
      <w:r>
        <w:rPr>
          <w:color w:val="000000" w:themeColor="text1"/>
          <w:sz w:val="24"/>
        </w:rPr>
        <w:t>)”</w:t>
      </w:r>
      <w:r>
        <w:rPr>
          <w:color w:val="000000" w:themeColor="text1"/>
          <w:sz w:val="24"/>
        </w:rPr>
        <w:t>等；浓度单位使用</w:t>
      </w:r>
      <w:r>
        <w:rPr>
          <w:color w:val="000000" w:themeColor="text1"/>
          <w:sz w:val="24"/>
        </w:rPr>
        <w:t xml:space="preserve">“mol/L </w:t>
      </w:r>
      <w:r>
        <w:rPr>
          <w:color w:val="000000" w:themeColor="text1"/>
          <w:sz w:val="24"/>
        </w:rPr>
        <w:t>、</w:t>
      </w:r>
      <w:r>
        <w:rPr>
          <w:color w:val="000000" w:themeColor="text1"/>
          <w:sz w:val="24"/>
        </w:rPr>
        <w:t>mg/L”</w:t>
      </w:r>
      <w:r>
        <w:rPr>
          <w:color w:val="000000" w:themeColor="text1"/>
          <w:sz w:val="24"/>
        </w:rPr>
        <w:t>等，原用的</w:t>
      </w:r>
      <w:r>
        <w:rPr>
          <w:color w:val="000000" w:themeColor="text1"/>
          <w:sz w:val="24"/>
        </w:rPr>
        <w:t>“ppb</w:t>
      </w:r>
      <w:r>
        <w:rPr>
          <w:color w:val="000000" w:themeColor="text1"/>
          <w:sz w:val="24"/>
        </w:rPr>
        <w:t>、</w:t>
      </w:r>
      <w:r>
        <w:rPr>
          <w:color w:val="000000" w:themeColor="text1"/>
          <w:sz w:val="24"/>
        </w:rPr>
        <w:t>ppm</w:t>
      </w:r>
      <w:r>
        <w:rPr>
          <w:color w:val="000000" w:themeColor="text1"/>
          <w:sz w:val="24"/>
        </w:rPr>
        <w:t>、克分子浓度（</w:t>
      </w:r>
      <w:r>
        <w:rPr>
          <w:color w:val="000000" w:themeColor="text1"/>
          <w:sz w:val="24"/>
        </w:rPr>
        <w:t>M</w:t>
      </w:r>
      <w:r>
        <w:rPr>
          <w:color w:val="000000" w:themeColor="text1"/>
          <w:sz w:val="24"/>
        </w:rPr>
        <w:t>）、当量浓度（</w:t>
      </w:r>
      <w:r>
        <w:rPr>
          <w:color w:val="000000" w:themeColor="text1"/>
          <w:sz w:val="24"/>
        </w:rPr>
        <w:t>N</w:t>
      </w:r>
      <w:r>
        <w:rPr>
          <w:color w:val="000000" w:themeColor="text1"/>
          <w:sz w:val="24"/>
        </w:rPr>
        <w:t>）</w:t>
      </w:r>
      <w:r>
        <w:rPr>
          <w:color w:val="000000" w:themeColor="text1"/>
          <w:sz w:val="24"/>
        </w:rPr>
        <w:t>”</w:t>
      </w:r>
      <w:r>
        <w:rPr>
          <w:color w:val="000000" w:themeColor="text1"/>
          <w:sz w:val="24"/>
        </w:rPr>
        <w:lastRenderedPageBreak/>
        <w:t>等均已废除，不得使用；面积单位用</w:t>
      </w:r>
      <w:r>
        <w:rPr>
          <w:color w:val="000000" w:themeColor="text1"/>
          <w:sz w:val="24"/>
        </w:rPr>
        <w:t>“m</w:t>
      </w:r>
      <w:r>
        <w:rPr>
          <w:color w:val="000000" w:themeColor="text1"/>
          <w:sz w:val="24"/>
          <w:vertAlign w:val="superscript"/>
        </w:rPr>
        <w:t>2</w:t>
      </w:r>
      <w:r>
        <w:rPr>
          <w:color w:val="000000" w:themeColor="text1"/>
          <w:sz w:val="24"/>
        </w:rPr>
        <w:t>，</w:t>
      </w:r>
      <w:r>
        <w:rPr>
          <w:color w:val="000000" w:themeColor="text1"/>
          <w:sz w:val="24"/>
        </w:rPr>
        <w:t>cm</w:t>
      </w:r>
      <w:r>
        <w:rPr>
          <w:color w:val="000000" w:themeColor="text1"/>
          <w:sz w:val="24"/>
          <w:vertAlign w:val="superscript"/>
        </w:rPr>
        <w:t>2</w:t>
      </w:r>
      <w:r>
        <w:rPr>
          <w:color w:val="000000" w:themeColor="text1"/>
          <w:sz w:val="24"/>
        </w:rPr>
        <w:t>，</w:t>
      </w:r>
      <w:r>
        <w:rPr>
          <w:color w:val="000000" w:themeColor="text1"/>
          <w:sz w:val="24"/>
        </w:rPr>
        <w:t xml:space="preserve"> hm</w:t>
      </w:r>
      <w:r>
        <w:rPr>
          <w:color w:val="000000" w:themeColor="text1"/>
          <w:sz w:val="24"/>
          <w:vertAlign w:val="superscript"/>
        </w:rPr>
        <w:t>2</w:t>
      </w:r>
      <w:r>
        <w:rPr>
          <w:color w:val="000000" w:themeColor="text1"/>
          <w:sz w:val="24"/>
        </w:rPr>
        <w:t>”</w:t>
      </w:r>
      <w:r>
        <w:rPr>
          <w:color w:val="000000" w:themeColor="text1"/>
          <w:sz w:val="24"/>
        </w:rPr>
        <w:t>，而不用</w:t>
      </w:r>
      <w:r>
        <w:rPr>
          <w:color w:val="000000" w:themeColor="text1"/>
          <w:sz w:val="24"/>
        </w:rPr>
        <w:t>“</w:t>
      </w:r>
      <w:r>
        <w:rPr>
          <w:color w:val="000000" w:themeColor="text1"/>
          <w:sz w:val="24"/>
        </w:rPr>
        <w:t>亩</w:t>
      </w:r>
      <w:r>
        <w:rPr>
          <w:color w:val="000000" w:themeColor="text1"/>
          <w:sz w:val="24"/>
        </w:rPr>
        <w:t>”</w:t>
      </w:r>
      <w:r>
        <w:rPr>
          <w:color w:val="000000" w:themeColor="text1"/>
          <w:sz w:val="24"/>
        </w:rPr>
        <w:t>；光强用</w:t>
      </w:r>
      <w:r>
        <w:rPr>
          <w:color w:val="000000" w:themeColor="text1"/>
          <w:sz w:val="24"/>
        </w:rPr>
        <w:t>“</w:t>
      </w:r>
      <w:r>
        <w:rPr>
          <w:color w:val="000000" w:themeColor="text1"/>
          <w:sz w:val="24"/>
        </w:rPr>
        <w:t>勒克斯（</w:t>
      </w:r>
      <w:r>
        <w:rPr>
          <w:color w:val="000000" w:themeColor="text1"/>
          <w:sz w:val="24"/>
        </w:rPr>
        <w:t>lx</w:t>
      </w:r>
      <w:r>
        <w:rPr>
          <w:color w:val="000000" w:themeColor="text1"/>
          <w:sz w:val="24"/>
        </w:rPr>
        <w:t>）</w:t>
      </w:r>
      <w:r>
        <w:rPr>
          <w:color w:val="000000" w:themeColor="text1"/>
          <w:sz w:val="24"/>
        </w:rPr>
        <w:t>”</w:t>
      </w:r>
      <w:r>
        <w:rPr>
          <w:color w:val="000000" w:themeColor="text1"/>
          <w:sz w:val="24"/>
        </w:rPr>
        <w:t>；辐射强度用</w:t>
      </w:r>
      <w:r>
        <w:rPr>
          <w:color w:val="000000" w:themeColor="text1"/>
          <w:sz w:val="24"/>
        </w:rPr>
        <w:t>“</w:t>
      </w:r>
      <w:r>
        <w:rPr>
          <w:color w:val="000000" w:themeColor="text1"/>
          <w:sz w:val="24"/>
        </w:rPr>
        <w:t>贝克</w:t>
      </w:r>
      <w:r>
        <w:rPr>
          <w:color w:val="000000" w:themeColor="text1"/>
          <w:sz w:val="24"/>
        </w:rPr>
        <w:t>(Bq)</w:t>
      </w:r>
      <w:r>
        <w:rPr>
          <w:color w:val="000000" w:themeColor="text1"/>
          <w:sz w:val="24"/>
        </w:rPr>
        <w:t>、库</w:t>
      </w:r>
      <w:r>
        <w:rPr>
          <w:color w:val="000000" w:themeColor="text1"/>
          <w:sz w:val="24"/>
        </w:rPr>
        <w:t>/kg</w:t>
      </w:r>
      <w:r>
        <w:rPr>
          <w:color w:val="000000" w:themeColor="text1"/>
          <w:sz w:val="24"/>
        </w:rPr>
        <w:t>（</w:t>
      </w:r>
      <w:r>
        <w:rPr>
          <w:color w:val="000000" w:themeColor="text1"/>
          <w:sz w:val="24"/>
        </w:rPr>
        <w:t>C/kg</w:t>
      </w:r>
      <w:r>
        <w:rPr>
          <w:color w:val="000000" w:themeColor="text1"/>
          <w:sz w:val="24"/>
        </w:rPr>
        <w:t>）</w:t>
      </w:r>
      <w:r>
        <w:rPr>
          <w:color w:val="000000" w:themeColor="text1"/>
          <w:sz w:val="24"/>
        </w:rPr>
        <w:t>”</w:t>
      </w:r>
      <w:r>
        <w:rPr>
          <w:color w:val="000000" w:themeColor="text1"/>
          <w:sz w:val="24"/>
        </w:rPr>
        <w:t>，而不用</w:t>
      </w:r>
      <w:r>
        <w:rPr>
          <w:color w:val="000000" w:themeColor="text1"/>
          <w:sz w:val="24"/>
        </w:rPr>
        <w:t>“</w:t>
      </w:r>
      <w:r>
        <w:rPr>
          <w:color w:val="000000" w:themeColor="text1"/>
          <w:sz w:val="24"/>
        </w:rPr>
        <w:t>居里、伦琴</w:t>
      </w:r>
      <w:r>
        <w:rPr>
          <w:color w:val="000000" w:themeColor="text1"/>
          <w:sz w:val="24"/>
        </w:rPr>
        <w:t>”</w:t>
      </w:r>
      <w:r>
        <w:rPr>
          <w:color w:val="000000" w:themeColor="text1"/>
          <w:sz w:val="24"/>
        </w:rPr>
        <w:t>；质量单位用</w:t>
      </w:r>
      <w:r>
        <w:rPr>
          <w:color w:val="000000" w:themeColor="text1"/>
          <w:sz w:val="24"/>
        </w:rPr>
        <w:t xml:space="preserve">“ kg </w:t>
      </w:r>
      <w:r>
        <w:rPr>
          <w:color w:val="000000" w:themeColor="text1"/>
          <w:sz w:val="24"/>
        </w:rPr>
        <w:t>、</w:t>
      </w:r>
      <w:r>
        <w:rPr>
          <w:color w:val="000000" w:themeColor="text1"/>
          <w:sz w:val="24"/>
        </w:rPr>
        <w:t>g”</w:t>
      </w:r>
      <w:r>
        <w:rPr>
          <w:color w:val="000000" w:themeColor="text1"/>
          <w:sz w:val="24"/>
        </w:rPr>
        <w:t>或</w:t>
      </w:r>
      <w:r>
        <w:rPr>
          <w:color w:val="000000" w:themeColor="text1"/>
          <w:sz w:val="24"/>
        </w:rPr>
        <w:t>“ t”</w:t>
      </w:r>
      <w:r>
        <w:rPr>
          <w:color w:val="000000" w:themeColor="text1"/>
          <w:sz w:val="24"/>
        </w:rPr>
        <w:t>，而不用</w:t>
      </w:r>
      <w:r>
        <w:rPr>
          <w:color w:val="000000" w:themeColor="text1"/>
          <w:sz w:val="24"/>
        </w:rPr>
        <w:t>“</w:t>
      </w:r>
      <w:r>
        <w:rPr>
          <w:color w:val="000000" w:themeColor="text1"/>
          <w:sz w:val="24"/>
        </w:rPr>
        <w:t>斤</w:t>
      </w:r>
      <w:r>
        <w:rPr>
          <w:color w:val="000000" w:themeColor="text1"/>
          <w:sz w:val="24"/>
        </w:rPr>
        <w:t>”</w:t>
      </w:r>
      <w:r>
        <w:rPr>
          <w:color w:val="000000" w:themeColor="text1"/>
          <w:sz w:val="24"/>
        </w:rPr>
        <w:t>等；生物技术中</w:t>
      </w:r>
      <w:r>
        <w:rPr>
          <w:color w:val="000000" w:themeColor="text1"/>
          <w:sz w:val="24"/>
        </w:rPr>
        <w:t xml:space="preserve">DNA </w:t>
      </w:r>
      <w:r>
        <w:rPr>
          <w:color w:val="000000" w:themeColor="text1"/>
          <w:sz w:val="24"/>
        </w:rPr>
        <w:t>以及蛋白质片段的质量单位用</w:t>
      </w:r>
      <w:r>
        <w:rPr>
          <w:color w:val="000000" w:themeColor="text1"/>
          <w:sz w:val="24"/>
        </w:rPr>
        <w:t>“</w:t>
      </w:r>
      <w:r>
        <w:rPr>
          <w:color w:val="000000" w:themeColor="text1"/>
          <w:sz w:val="24"/>
        </w:rPr>
        <w:t>克（</w:t>
      </w:r>
      <w:r>
        <w:rPr>
          <w:color w:val="000000" w:themeColor="text1"/>
          <w:sz w:val="24"/>
        </w:rPr>
        <w:t>g</w:t>
      </w:r>
      <w:r>
        <w:rPr>
          <w:color w:val="000000" w:themeColor="text1"/>
          <w:sz w:val="24"/>
        </w:rPr>
        <w:t>）、毫克（</w:t>
      </w:r>
      <w:r>
        <w:rPr>
          <w:color w:val="000000" w:themeColor="text1"/>
          <w:sz w:val="24"/>
        </w:rPr>
        <w:t>mg</w:t>
      </w:r>
      <w:r>
        <w:rPr>
          <w:color w:val="000000" w:themeColor="text1"/>
          <w:sz w:val="24"/>
        </w:rPr>
        <w:t>）、微克（</w:t>
      </w:r>
      <w:r>
        <w:rPr>
          <w:color w:val="000000" w:themeColor="text1"/>
          <w:sz w:val="24"/>
        </w:rPr>
        <w:t>µg</w:t>
      </w:r>
      <w:r>
        <w:rPr>
          <w:color w:val="000000" w:themeColor="text1"/>
          <w:sz w:val="24"/>
        </w:rPr>
        <w:t>）</w:t>
      </w:r>
      <w:r>
        <w:rPr>
          <w:color w:val="000000" w:themeColor="text1"/>
          <w:sz w:val="24"/>
        </w:rPr>
        <w:t>”</w:t>
      </w:r>
      <w:r>
        <w:rPr>
          <w:color w:val="000000" w:themeColor="text1"/>
          <w:sz w:val="24"/>
        </w:rPr>
        <w:t>等。凡阿拉伯数字后所带单位，均使用国际通用代号或符号，如</w:t>
      </w:r>
      <w:r>
        <w:rPr>
          <w:color w:val="000000" w:themeColor="text1"/>
          <w:sz w:val="24"/>
        </w:rPr>
        <w:t>“ 1 mol”</w:t>
      </w:r>
      <w:r>
        <w:rPr>
          <w:color w:val="000000" w:themeColor="text1"/>
          <w:sz w:val="24"/>
        </w:rPr>
        <w:t>不用</w:t>
      </w:r>
      <w:r>
        <w:rPr>
          <w:color w:val="000000" w:themeColor="text1"/>
          <w:sz w:val="24"/>
        </w:rPr>
        <w:t xml:space="preserve"> “1</w:t>
      </w:r>
      <w:r>
        <w:rPr>
          <w:color w:val="000000" w:themeColor="text1"/>
          <w:sz w:val="24"/>
        </w:rPr>
        <w:t>摩尔</w:t>
      </w:r>
      <w:r>
        <w:rPr>
          <w:color w:val="000000" w:themeColor="text1"/>
          <w:sz w:val="24"/>
        </w:rPr>
        <w:t>”</w:t>
      </w:r>
      <w:r>
        <w:rPr>
          <w:color w:val="000000" w:themeColor="text1"/>
          <w:sz w:val="24"/>
        </w:rPr>
        <w:t>等。有些单位习惯用中文表示的，与数字组合使用，采用国际通用代号，如</w:t>
      </w:r>
      <w:r>
        <w:rPr>
          <w:color w:val="000000" w:themeColor="text1"/>
          <w:sz w:val="24"/>
        </w:rPr>
        <w:t>“3</w:t>
      </w:r>
      <w:r>
        <w:rPr>
          <w:color w:val="000000" w:themeColor="text1"/>
          <w:sz w:val="24"/>
        </w:rPr>
        <w:t>天用</w:t>
      </w:r>
      <w:r>
        <w:rPr>
          <w:color w:val="000000" w:themeColor="text1"/>
          <w:sz w:val="24"/>
        </w:rPr>
        <w:t xml:space="preserve">3 d </w:t>
      </w:r>
      <w:r>
        <w:rPr>
          <w:color w:val="000000" w:themeColor="text1"/>
          <w:sz w:val="24"/>
        </w:rPr>
        <w:t>、</w:t>
      </w:r>
      <w:r>
        <w:rPr>
          <w:color w:val="000000" w:themeColor="text1"/>
          <w:sz w:val="24"/>
        </w:rPr>
        <w:t>5</w:t>
      </w:r>
      <w:r>
        <w:rPr>
          <w:color w:val="000000" w:themeColor="text1"/>
          <w:sz w:val="24"/>
        </w:rPr>
        <w:t>小时用</w:t>
      </w:r>
      <w:r>
        <w:rPr>
          <w:color w:val="000000" w:themeColor="text1"/>
          <w:sz w:val="24"/>
        </w:rPr>
        <w:t xml:space="preserve">5 h </w:t>
      </w:r>
      <w:r>
        <w:rPr>
          <w:color w:val="000000" w:themeColor="text1"/>
          <w:sz w:val="24"/>
        </w:rPr>
        <w:t>、</w:t>
      </w:r>
      <w:r>
        <w:rPr>
          <w:color w:val="000000" w:themeColor="text1"/>
          <w:sz w:val="24"/>
        </w:rPr>
        <w:t>10</w:t>
      </w:r>
      <w:r>
        <w:rPr>
          <w:color w:val="000000" w:themeColor="text1"/>
          <w:sz w:val="24"/>
        </w:rPr>
        <w:t>分用</w:t>
      </w:r>
      <w:r>
        <w:rPr>
          <w:color w:val="000000" w:themeColor="text1"/>
          <w:sz w:val="24"/>
        </w:rPr>
        <w:t>10 min</w:t>
      </w:r>
      <w:r>
        <w:rPr>
          <w:color w:val="000000" w:themeColor="text1"/>
          <w:sz w:val="24"/>
        </w:rPr>
        <w:t>、</w:t>
      </w:r>
      <w:r>
        <w:rPr>
          <w:color w:val="000000" w:themeColor="text1"/>
          <w:sz w:val="24"/>
        </w:rPr>
        <w:t>13</w:t>
      </w:r>
      <w:r>
        <w:rPr>
          <w:color w:val="000000" w:themeColor="text1"/>
          <w:sz w:val="24"/>
        </w:rPr>
        <w:t>秒用</w:t>
      </w:r>
      <w:r>
        <w:rPr>
          <w:color w:val="000000" w:themeColor="text1"/>
          <w:sz w:val="24"/>
        </w:rPr>
        <w:t>13 sec</w:t>
      </w:r>
      <w:r>
        <w:rPr>
          <w:color w:val="000000" w:themeColor="text1"/>
          <w:sz w:val="24"/>
        </w:rPr>
        <w:t>表示</w:t>
      </w:r>
      <w:r>
        <w:rPr>
          <w:color w:val="000000" w:themeColor="text1"/>
          <w:sz w:val="24"/>
        </w:rPr>
        <w:t>”</w:t>
      </w:r>
      <w:r>
        <w:rPr>
          <w:color w:val="000000" w:themeColor="text1"/>
          <w:sz w:val="24"/>
        </w:rPr>
        <w:t>。组合单位在文字中采用如下写法：</w:t>
      </w:r>
      <w:r>
        <w:rPr>
          <w:color w:val="000000" w:themeColor="text1"/>
          <w:sz w:val="24"/>
        </w:rPr>
        <w:t xml:space="preserve">mol/L </w:t>
      </w:r>
      <w:r>
        <w:rPr>
          <w:color w:val="000000" w:themeColor="text1"/>
          <w:sz w:val="24"/>
        </w:rPr>
        <w:t>、</w:t>
      </w:r>
      <w:r>
        <w:rPr>
          <w:color w:val="000000" w:themeColor="text1"/>
          <w:sz w:val="24"/>
        </w:rPr>
        <w:t>mg/L</w:t>
      </w:r>
      <w:r>
        <w:rPr>
          <w:color w:val="000000" w:themeColor="text1"/>
          <w:sz w:val="24"/>
        </w:rPr>
        <w:t>；转速用</w:t>
      </w:r>
      <w:r>
        <w:rPr>
          <w:color w:val="000000" w:themeColor="text1"/>
          <w:sz w:val="24"/>
        </w:rPr>
        <w:t>“r/min”,</w:t>
      </w:r>
      <w:r>
        <w:rPr>
          <w:color w:val="000000" w:themeColor="text1"/>
          <w:sz w:val="24"/>
        </w:rPr>
        <w:t>不用</w:t>
      </w:r>
      <w:r>
        <w:rPr>
          <w:color w:val="000000" w:themeColor="text1"/>
          <w:sz w:val="24"/>
        </w:rPr>
        <w:t xml:space="preserve"> “rpm”</w:t>
      </w:r>
      <w:r>
        <w:rPr>
          <w:color w:val="000000" w:themeColor="text1"/>
          <w:sz w:val="24"/>
        </w:rPr>
        <w:t>。</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8.3.3 </w:t>
      </w:r>
      <w:r>
        <w:rPr>
          <w:rFonts w:ascii="黑体" w:eastAsia="黑体" w:hAnsi="黑体"/>
          <w:b/>
          <w:color w:val="000000" w:themeColor="text1"/>
          <w:sz w:val="24"/>
        </w:rPr>
        <w:t>论文中数据的表示方法</w:t>
      </w:r>
    </w:p>
    <w:p w:rsidR="007B2E2C" w:rsidRDefault="00817C84">
      <w:pPr>
        <w:spacing w:line="460" w:lineRule="exact"/>
        <w:ind w:firstLineChars="200" w:firstLine="480"/>
        <w:rPr>
          <w:color w:val="000000" w:themeColor="text1"/>
          <w:sz w:val="24"/>
        </w:rPr>
      </w:pPr>
      <w:r>
        <w:rPr>
          <w:color w:val="000000" w:themeColor="text1"/>
          <w:sz w:val="24"/>
        </w:rPr>
        <w:t>实验的有效位数表示要一致，有效位数必须全部写出，如</w:t>
      </w:r>
      <w:r>
        <w:rPr>
          <w:color w:val="000000" w:themeColor="text1"/>
          <w:sz w:val="24"/>
        </w:rPr>
        <w:t>“0.8600”</w:t>
      </w:r>
      <w:r>
        <w:rPr>
          <w:color w:val="000000" w:themeColor="text1"/>
          <w:sz w:val="24"/>
        </w:rPr>
        <w:t>、</w:t>
      </w:r>
      <w:r>
        <w:rPr>
          <w:color w:val="000000" w:themeColor="text1"/>
          <w:sz w:val="24"/>
        </w:rPr>
        <w:t>“1.0000”</w:t>
      </w:r>
      <w:r>
        <w:rPr>
          <w:color w:val="000000" w:themeColor="text1"/>
          <w:sz w:val="24"/>
        </w:rPr>
        <w:t>为</w:t>
      </w:r>
      <w:r>
        <w:rPr>
          <w:color w:val="000000" w:themeColor="text1"/>
          <w:sz w:val="24"/>
        </w:rPr>
        <w:t>4</w:t>
      </w:r>
      <w:r>
        <w:rPr>
          <w:color w:val="000000" w:themeColor="text1"/>
          <w:sz w:val="24"/>
        </w:rPr>
        <w:t>位有效数，不能写成</w:t>
      </w:r>
      <w:r>
        <w:rPr>
          <w:color w:val="000000" w:themeColor="text1"/>
          <w:sz w:val="24"/>
        </w:rPr>
        <w:t>“0.86”“1”</w:t>
      </w:r>
      <w:r>
        <w:rPr>
          <w:color w:val="000000" w:themeColor="text1"/>
          <w:sz w:val="24"/>
        </w:rPr>
        <w:t>；论文中各种单位的计数计量一律用阿拉伯数字，如</w:t>
      </w:r>
      <w:r>
        <w:rPr>
          <w:color w:val="000000" w:themeColor="text1"/>
          <w:sz w:val="24"/>
        </w:rPr>
        <w:t xml:space="preserve"> “10 </w:t>
      </w:r>
      <w:r>
        <w:rPr>
          <w:color w:val="000000" w:themeColor="text1"/>
          <w:sz w:val="24"/>
        </w:rPr>
        <w:t>株</w:t>
      </w:r>
      <w:r>
        <w:rPr>
          <w:color w:val="000000" w:themeColor="text1"/>
          <w:sz w:val="24"/>
        </w:rPr>
        <w:t>”“3</w:t>
      </w:r>
      <w:r>
        <w:rPr>
          <w:color w:val="000000" w:themeColor="text1"/>
          <w:sz w:val="24"/>
        </w:rPr>
        <w:t>次重复</w:t>
      </w:r>
      <w:r>
        <w:rPr>
          <w:color w:val="000000" w:themeColor="text1"/>
          <w:sz w:val="24"/>
        </w:rPr>
        <w:t>”</w:t>
      </w:r>
      <w:r>
        <w:rPr>
          <w:color w:val="000000" w:themeColor="text1"/>
          <w:sz w:val="24"/>
        </w:rPr>
        <w:t>等不写成</w:t>
      </w:r>
      <w:r>
        <w:rPr>
          <w:color w:val="000000" w:themeColor="text1"/>
          <w:sz w:val="24"/>
        </w:rPr>
        <w:t>“</w:t>
      </w:r>
      <w:r>
        <w:rPr>
          <w:color w:val="000000" w:themeColor="text1"/>
          <w:sz w:val="24"/>
        </w:rPr>
        <w:t>十株</w:t>
      </w:r>
      <w:r>
        <w:rPr>
          <w:color w:val="000000" w:themeColor="text1"/>
          <w:sz w:val="24"/>
        </w:rPr>
        <w:t>”“</w:t>
      </w:r>
      <w:r>
        <w:rPr>
          <w:color w:val="000000" w:themeColor="text1"/>
          <w:sz w:val="24"/>
        </w:rPr>
        <w:t>三次重复</w:t>
      </w:r>
      <w:r>
        <w:rPr>
          <w:color w:val="000000" w:themeColor="text1"/>
          <w:sz w:val="24"/>
        </w:rPr>
        <w:t>”</w:t>
      </w:r>
      <w:r>
        <w:rPr>
          <w:color w:val="000000" w:themeColor="text1"/>
          <w:sz w:val="24"/>
        </w:rPr>
        <w:t>。表示参数与偏差范围的数值如：</w:t>
      </w:r>
      <w:r>
        <w:rPr>
          <w:color w:val="000000" w:themeColor="text1"/>
          <w:sz w:val="24"/>
        </w:rPr>
        <w:t>“20±2℃”</w:t>
      </w:r>
      <w:r>
        <w:rPr>
          <w:color w:val="000000" w:themeColor="text1"/>
          <w:sz w:val="24"/>
        </w:rPr>
        <w:t>不能写成</w:t>
      </w:r>
      <w:r>
        <w:rPr>
          <w:color w:val="000000" w:themeColor="text1"/>
          <w:sz w:val="24"/>
        </w:rPr>
        <w:t>“20℃±2℃”</w:t>
      </w:r>
      <w:r>
        <w:rPr>
          <w:color w:val="000000" w:themeColor="text1"/>
          <w:sz w:val="24"/>
        </w:rPr>
        <w:t>；</w:t>
      </w:r>
      <w:r>
        <w:rPr>
          <w:color w:val="000000" w:themeColor="text1"/>
          <w:sz w:val="24"/>
        </w:rPr>
        <w:t>“50%-60%”</w:t>
      </w:r>
      <w:r>
        <w:rPr>
          <w:color w:val="000000" w:themeColor="text1"/>
          <w:sz w:val="24"/>
        </w:rPr>
        <w:t>不能写成</w:t>
      </w:r>
      <w:r>
        <w:rPr>
          <w:color w:val="000000" w:themeColor="text1"/>
          <w:sz w:val="24"/>
        </w:rPr>
        <w:t>“50-60%”</w:t>
      </w:r>
      <w:r>
        <w:rPr>
          <w:color w:val="000000" w:themeColor="text1"/>
          <w:sz w:val="24"/>
        </w:rPr>
        <w:t>。附带尺寸的单位相乘的数字，如</w:t>
      </w:r>
      <w:r>
        <w:rPr>
          <w:color w:val="000000" w:themeColor="text1"/>
          <w:sz w:val="24"/>
        </w:rPr>
        <w:t>“</w:t>
      </w:r>
      <w:r>
        <w:rPr>
          <w:color w:val="000000" w:themeColor="text1"/>
          <w:sz w:val="24"/>
        </w:rPr>
        <w:t>长宽高</w:t>
      </w:r>
      <w:r>
        <w:rPr>
          <w:color w:val="000000" w:themeColor="text1"/>
          <w:sz w:val="24"/>
        </w:rPr>
        <w:t>”</w:t>
      </w:r>
      <w:r>
        <w:rPr>
          <w:color w:val="000000" w:themeColor="text1"/>
          <w:sz w:val="24"/>
        </w:rPr>
        <w:t>应写成</w:t>
      </w:r>
      <w:r>
        <w:rPr>
          <w:color w:val="000000" w:themeColor="text1"/>
          <w:sz w:val="24"/>
        </w:rPr>
        <w:t>“30m × 20 m × 10 m ”</w:t>
      </w:r>
      <w:r>
        <w:rPr>
          <w:color w:val="000000" w:themeColor="text1"/>
          <w:sz w:val="24"/>
        </w:rPr>
        <w:t>，或写成</w:t>
      </w:r>
      <w:r>
        <w:rPr>
          <w:color w:val="000000" w:themeColor="text1"/>
          <w:sz w:val="24"/>
        </w:rPr>
        <w:t>“m</w:t>
      </w:r>
      <w:r>
        <w:rPr>
          <w:color w:val="000000" w:themeColor="text1"/>
          <w:sz w:val="24"/>
        </w:rPr>
        <w:t>：</w:t>
      </w:r>
      <w:r>
        <w:rPr>
          <w:color w:val="000000" w:themeColor="text1"/>
          <w:sz w:val="24"/>
        </w:rPr>
        <w:t>30 × 20 × 10”</w:t>
      </w:r>
      <w:r>
        <w:rPr>
          <w:color w:val="000000" w:themeColor="text1"/>
          <w:sz w:val="24"/>
        </w:rPr>
        <w:t>，不能写成</w:t>
      </w:r>
      <w:r>
        <w:rPr>
          <w:color w:val="000000" w:themeColor="text1"/>
          <w:sz w:val="24"/>
        </w:rPr>
        <w:t>“30× 20 × 10 m ”</w:t>
      </w:r>
      <w:r>
        <w:rPr>
          <w:color w:val="000000" w:themeColor="text1"/>
          <w:sz w:val="24"/>
        </w:rPr>
        <w:t>。数字的增加可用倍数和百分数表示，如</w:t>
      </w:r>
      <w:r>
        <w:rPr>
          <w:color w:val="000000" w:themeColor="text1"/>
          <w:sz w:val="24"/>
        </w:rPr>
        <w:t>“</w:t>
      </w:r>
      <w:r>
        <w:rPr>
          <w:color w:val="000000" w:themeColor="text1"/>
          <w:sz w:val="24"/>
        </w:rPr>
        <w:t>增加了</w:t>
      </w:r>
      <w:r>
        <w:rPr>
          <w:color w:val="000000" w:themeColor="text1"/>
          <w:sz w:val="24"/>
        </w:rPr>
        <w:t>2</w:t>
      </w:r>
      <w:r>
        <w:rPr>
          <w:color w:val="000000" w:themeColor="text1"/>
          <w:sz w:val="24"/>
        </w:rPr>
        <w:t>倍</w:t>
      </w:r>
      <w:r>
        <w:rPr>
          <w:color w:val="000000" w:themeColor="text1"/>
          <w:sz w:val="24"/>
        </w:rPr>
        <w:t>”</w:t>
      </w:r>
      <w:r>
        <w:rPr>
          <w:color w:val="000000" w:themeColor="text1"/>
          <w:sz w:val="24"/>
        </w:rPr>
        <w:t>，</w:t>
      </w:r>
      <w:r>
        <w:rPr>
          <w:color w:val="000000" w:themeColor="text1"/>
          <w:sz w:val="24"/>
        </w:rPr>
        <w:t>“</w:t>
      </w:r>
      <w:r>
        <w:rPr>
          <w:color w:val="000000" w:themeColor="text1"/>
          <w:sz w:val="24"/>
        </w:rPr>
        <w:t>增产</w:t>
      </w:r>
      <w:r>
        <w:rPr>
          <w:color w:val="000000" w:themeColor="text1"/>
          <w:sz w:val="24"/>
        </w:rPr>
        <w:t>10%”</w:t>
      </w:r>
      <w:r>
        <w:rPr>
          <w:color w:val="000000" w:themeColor="text1"/>
          <w:sz w:val="24"/>
        </w:rPr>
        <w:t>；数字的减少只能用百分数和分数表示，如</w:t>
      </w:r>
      <w:r>
        <w:rPr>
          <w:color w:val="000000" w:themeColor="text1"/>
          <w:sz w:val="24"/>
        </w:rPr>
        <w:t>“</w:t>
      </w:r>
      <w:r>
        <w:rPr>
          <w:color w:val="000000" w:themeColor="text1"/>
          <w:sz w:val="24"/>
        </w:rPr>
        <w:t>降低</w:t>
      </w:r>
      <w:r>
        <w:rPr>
          <w:color w:val="000000" w:themeColor="text1"/>
          <w:sz w:val="24"/>
        </w:rPr>
        <w:t>10%”</w:t>
      </w:r>
      <w:r>
        <w:rPr>
          <w:color w:val="000000" w:themeColor="text1"/>
          <w:sz w:val="24"/>
        </w:rPr>
        <w:t>，</w:t>
      </w:r>
      <w:r>
        <w:rPr>
          <w:color w:val="000000" w:themeColor="text1"/>
          <w:sz w:val="24"/>
        </w:rPr>
        <w:t>“</w:t>
      </w:r>
      <w:r>
        <w:rPr>
          <w:color w:val="000000" w:themeColor="text1"/>
          <w:sz w:val="24"/>
        </w:rPr>
        <w:t>减少了</w:t>
      </w:r>
      <w:r>
        <w:rPr>
          <w:color w:val="000000" w:themeColor="text1"/>
          <w:sz w:val="24"/>
        </w:rPr>
        <w:t>1/5”</w:t>
      </w:r>
      <w:r>
        <w:rPr>
          <w:color w:val="000000" w:themeColor="text1"/>
          <w:sz w:val="24"/>
        </w:rPr>
        <w:t>等。公历纪年：如</w:t>
      </w:r>
      <w:r>
        <w:rPr>
          <w:color w:val="000000" w:themeColor="text1"/>
          <w:sz w:val="24"/>
        </w:rPr>
        <w:t>“1999</w:t>
      </w:r>
      <w:r>
        <w:rPr>
          <w:color w:val="000000" w:themeColor="text1"/>
          <w:sz w:val="24"/>
        </w:rPr>
        <w:t>年</w:t>
      </w:r>
      <w:r>
        <w:rPr>
          <w:color w:val="000000" w:themeColor="text1"/>
          <w:sz w:val="24"/>
        </w:rPr>
        <w:t>”</w:t>
      </w:r>
      <w:r>
        <w:rPr>
          <w:color w:val="000000" w:themeColor="text1"/>
          <w:sz w:val="24"/>
        </w:rPr>
        <w:t>不能写成</w:t>
      </w:r>
      <w:r>
        <w:rPr>
          <w:color w:val="000000" w:themeColor="text1"/>
          <w:sz w:val="24"/>
        </w:rPr>
        <w:t>“99</w:t>
      </w:r>
      <w:r>
        <w:rPr>
          <w:color w:val="000000" w:themeColor="text1"/>
          <w:sz w:val="24"/>
        </w:rPr>
        <w:t>年</w:t>
      </w:r>
      <w:r>
        <w:rPr>
          <w:color w:val="000000" w:themeColor="text1"/>
          <w:sz w:val="24"/>
        </w:rPr>
        <w:t>”</w:t>
      </w:r>
      <w:r>
        <w:rPr>
          <w:color w:val="000000" w:themeColor="text1"/>
          <w:sz w:val="24"/>
        </w:rPr>
        <w:t>，也不能用</w:t>
      </w:r>
      <w:r>
        <w:rPr>
          <w:color w:val="000000" w:themeColor="text1"/>
          <w:sz w:val="24"/>
        </w:rPr>
        <w:t>“</w:t>
      </w:r>
      <w:r>
        <w:rPr>
          <w:color w:val="000000" w:themeColor="text1"/>
          <w:sz w:val="24"/>
        </w:rPr>
        <w:t>去年、今年、明年</w:t>
      </w:r>
      <w:r>
        <w:rPr>
          <w:color w:val="000000" w:themeColor="text1"/>
          <w:sz w:val="24"/>
        </w:rPr>
        <w:t>”</w:t>
      </w:r>
      <w:r>
        <w:rPr>
          <w:color w:val="000000" w:themeColor="text1"/>
          <w:sz w:val="24"/>
        </w:rPr>
        <w:t>表示。</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b/>
          <w:color w:val="000000" w:themeColor="text1"/>
          <w:sz w:val="24"/>
        </w:rPr>
        <w:t>8.3.4</w:t>
      </w:r>
      <w:r>
        <w:rPr>
          <w:rFonts w:ascii="黑体" w:eastAsia="黑体" w:hAnsi="黑体" w:hint="eastAsia"/>
          <w:b/>
          <w:color w:val="000000" w:themeColor="text1"/>
          <w:sz w:val="24"/>
        </w:rPr>
        <w:t xml:space="preserve"> </w:t>
      </w:r>
      <w:r>
        <w:rPr>
          <w:rFonts w:ascii="黑体" w:eastAsia="黑体" w:hAnsi="黑体"/>
          <w:b/>
          <w:color w:val="000000" w:themeColor="text1"/>
          <w:sz w:val="24"/>
        </w:rPr>
        <w:t>论文中标点符号的正确使用</w:t>
      </w:r>
    </w:p>
    <w:p w:rsidR="007B2E2C" w:rsidRDefault="00817C84">
      <w:pPr>
        <w:spacing w:line="460" w:lineRule="exact"/>
        <w:ind w:firstLineChars="200" w:firstLine="480"/>
        <w:rPr>
          <w:color w:val="000000" w:themeColor="text1"/>
          <w:sz w:val="24"/>
        </w:rPr>
      </w:pPr>
      <w:r>
        <w:rPr>
          <w:color w:val="000000" w:themeColor="text1"/>
          <w:sz w:val="24"/>
        </w:rPr>
        <w:t>文中各种标点符号应恰当使用，尤其在输入中应注意中英文软件环境的区别，是中文叙述的文字就应用在中文输入环境下的标点符号，是西文叙述的文字就应用西文的标点符号，中西文标点符号不应混用。英文的标点符号后应空一格。</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9 </w:t>
      </w:r>
      <w:r>
        <w:rPr>
          <w:rFonts w:ascii="黑体" w:eastAsia="黑体" w:hAnsi="黑体"/>
          <w:b/>
          <w:color w:val="000000" w:themeColor="text1"/>
          <w:sz w:val="24"/>
        </w:rPr>
        <w:t>附录</w:t>
      </w:r>
    </w:p>
    <w:p w:rsidR="007B2E2C" w:rsidRDefault="00817C84">
      <w:pPr>
        <w:spacing w:line="460" w:lineRule="exact"/>
        <w:ind w:firstLineChars="200" w:firstLine="480"/>
        <w:rPr>
          <w:color w:val="000000" w:themeColor="text1"/>
          <w:sz w:val="24"/>
        </w:rPr>
      </w:pPr>
      <w:r>
        <w:rPr>
          <w:color w:val="000000" w:themeColor="text1"/>
          <w:sz w:val="24"/>
        </w:rPr>
        <w:t>附录可以包括两部分的内容：</w:t>
      </w:r>
    </w:p>
    <w:p w:rsidR="007B2E2C" w:rsidRDefault="00817C84">
      <w:pPr>
        <w:spacing w:line="460" w:lineRule="exact"/>
        <w:ind w:firstLineChars="200" w:firstLine="480"/>
        <w:rPr>
          <w:color w:val="000000" w:themeColor="text1"/>
          <w:sz w:val="24"/>
        </w:rPr>
      </w:pPr>
      <w:r>
        <w:rPr>
          <w:color w:val="000000" w:themeColor="text1"/>
          <w:sz w:val="24"/>
        </w:rPr>
        <w:t>论文的补充材料，如调研问卷、访谈大纲、被访者信息，调查数据、公式推导、数据处理程序等</w:t>
      </w:r>
      <w:r>
        <w:rPr>
          <w:rFonts w:hint="eastAsia"/>
          <w:color w:val="000000" w:themeColor="text1"/>
          <w:sz w:val="24"/>
        </w:rPr>
        <w:t>。</w:t>
      </w:r>
    </w:p>
    <w:p w:rsidR="007B2E2C" w:rsidRDefault="00817C84">
      <w:pPr>
        <w:spacing w:line="460" w:lineRule="exact"/>
        <w:ind w:firstLineChars="200" w:firstLine="480"/>
        <w:rPr>
          <w:color w:val="000000" w:themeColor="text1"/>
          <w:sz w:val="24"/>
        </w:rPr>
      </w:pPr>
      <w:r>
        <w:rPr>
          <w:color w:val="000000" w:themeColor="text1"/>
          <w:sz w:val="24"/>
        </w:rPr>
        <w:t>硕士、博士研究生可附上作者简历、在读期间与课题有关的研究成果，包括主持或参与的课题、发表的论文、出版专著、参加国际会议及论文等。</w:t>
      </w:r>
    </w:p>
    <w:p w:rsidR="007B2E2C" w:rsidRDefault="00817C84">
      <w:pPr>
        <w:spacing w:line="460" w:lineRule="exact"/>
        <w:ind w:firstLineChars="200" w:firstLine="480"/>
        <w:rPr>
          <w:color w:val="000000" w:themeColor="text1"/>
          <w:sz w:val="24"/>
        </w:rPr>
      </w:pPr>
      <w:r>
        <w:rPr>
          <w:color w:val="000000" w:themeColor="text1"/>
          <w:sz w:val="24"/>
        </w:rPr>
        <w:t>论文附录依次用大写字母</w:t>
      </w:r>
      <w:r>
        <w:rPr>
          <w:rFonts w:hint="eastAsia"/>
          <w:color w:val="000000" w:themeColor="text1"/>
          <w:sz w:val="24"/>
        </w:rPr>
        <w:t>“</w:t>
      </w:r>
      <w:r>
        <w:rPr>
          <w:color w:val="000000" w:themeColor="text1"/>
          <w:sz w:val="24"/>
        </w:rPr>
        <w:t>附录</w:t>
      </w:r>
      <w:r>
        <w:rPr>
          <w:color w:val="000000" w:themeColor="text1"/>
          <w:sz w:val="24"/>
        </w:rPr>
        <w:t>A</w:t>
      </w:r>
      <w:r>
        <w:rPr>
          <w:color w:val="000000" w:themeColor="text1"/>
          <w:sz w:val="24"/>
        </w:rPr>
        <w:t>、附录</w:t>
      </w:r>
      <w:r>
        <w:rPr>
          <w:color w:val="000000" w:themeColor="text1"/>
          <w:sz w:val="24"/>
        </w:rPr>
        <w:t>B</w:t>
      </w:r>
      <w:r>
        <w:rPr>
          <w:color w:val="000000" w:themeColor="text1"/>
          <w:sz w:val="24"/>
        </w:rPr>
        <w:t>、附录</w:t>
      </w:r>
      <w:r>
        <w:rPr>
          <w:color w:val="000000" w:themeColor="text1"/>
          <w:sz w:val="24"/>
        </w:rPr>
        <w:t>C……</w:t>
      </w:r>
      <w:r>
        <w:rPr>
          <w:rFonts w:hint="eastAsia"/>
          <w:color w:val="000000" w:themeColor="text1"/>
          <w:sz w:val="24"/>
        </w:rPr>
        <w:t>”</w:t>
      </w:r>
      <w:r>
        <w:rPr>
          <w:color w:val="000000" w:themeColor="text1"/>
          <w:sz w:val="24"/>
        </w:rPr>
        <w:t>表示，附录内的分级序号可采用</w:t>
      </w:r>
      <w:r>
        <w:rPr>
          <w:rFonts w:hint="eastAsia"/>
          <w:color w:val="000000" w:themeColor="text1"/>
          <w:sz w:val="24"/>
        </w:rPr>
        <w:t>“</w:t>
      </w:r>
      <w:r>
        <w:rPr>
          <w:color w:val="000000" w:themeColor="text1"/>
          <w:sz w:val="24"/>
        </w:rPr>
        <w:t>附</w:t>
      </w:r>
      <w:r>
        <w:rPr>
          <w:color w:val="000000" w:themeColor="text1"/>
          <w:sz w:val="24"/>
        </w:rPr>
        <w:t>A1</w:t>
      </w:r>
      <w:r>
        <w:rPr>
          <w:color w:val="000000" w:themeColor="text1"/>
          <w:sz w:val="24"/>
        </w:rPr>
        <w:t>、附</w:t>
      </w:r>
      <w:r>
        <w:rPr>
          <w:color w:val="000000" w:themeColor="text1"/>
          <w:sz w:val="24"/>
        </w:rPr>
        <w:t>A1.1</w:t>
      </w:r>
      <w:r>
        <w:rPr>
          <w:color w:val="000000" w:themeColor="text1"/>
          <w:sz w:val="24"/>
        </w:rPr>
        <w:t>、附</w:t>
      </w:r>
      <w:r>
        <w:rPr>
          <w:color w:val="000000" w:themeColor="text1"/>
          <w:sz w:val="24"/>
        </w:rPr>
        <w:t>A1.1.1</w:t>
      </w:r>
      <w:r>
        <w:rPr>
          <w:rFonts w:hint="eastAsia"/>
          <w:color w:val="000000" w:themeColor="text1"/>
          <w:sz w:val="24"/>
        </w:rPr>
        <w:t>”</w:t>
      </w:r>
      <w:r>
        <w:rPr>
          <w:color w:val="000000" w:themeColor="text1"/>
          <w:sz w:val="24"/>
        </w:rPr>
        <w:t>等表示，图、表、公式均依此类</w:t>
      </w:r>
      <w:r>
        <w:rPr>
          <w:color w:val="000000" w:themeColor="text1"/>
          <w:sz w:val="24"/>
        </w:rPr>
        <w:lastRenderedPageBreak/>
        <w:t>推为</w:t>
      </w:r>
      <w:r>
        <w:rPr>
          <w:rFonts w:hint="eastAsia"/>
          <w:color w:val="000000" w:themeColor="text1"/>
          <w:sz w:val="24"/>
        </w:rPr>
        <w:t>“</w:t>
      </w:r>
      <w:r>
        <w:rPr>
          <w:color w:val="000000" w:themeColor="text1"/>
          <w:sz w:val="24"/>
        </w:rPr>
        <w:t>图</w:t>
      </w:r>
      <w:r>
        <w:rPr>
          <w:color w:val="000000" w:themeColor="text1"/>
          <w:sz w:val="24"/>
        </w:rPr>
        <w:t>A1</w:t>
      </w:r>
      <w:r>
        <w:rPr>
          <w:color w:val="000000" w:themeColor="text1"/>
          <w:sz w:val="24"/>
        </w:rPr>
        <w:t>、表</w:t>
      </w:r>
      <w:r>
        <w:rPr>
          <w:color w:val="000000" w:themeColor="text1"/>
          <w:sz w:val="24"/>
        </w:rPr>
        <w:t>A1</w:t>
      </w:r>
      <w:r>
        <w:rPr>
          <w:color w:val="000000" w:themeColor="text1"/>
          <w:sz w:val="24"/>
        </w:rPr>
        <w:t>、式（</w:t>
      </w:r>
      <w:r>
        <w:rPr>
          <w:color w:val="000000" w:themeColor="text1"/>
          <w:sz w:val="24"/>
        </w:rPr>
        <w:t>A1</w:t>
      </w:r>
      <w:r>
        <w:rPr>
          <w:color w:val="000000" w:themeColor="text1"/>
          <w:sz w:val="24"/>
        </w:rPr>
        <w:t>）</w:t>
      </w:r>
      <w:r>
        <w:rPr>
          <w:rFonts w:hint="eastAsia"/>
          <w:color w:val="000000" w:themeColor="text1"/>
          <w:sz w:val="24"/>
        </w:rPr>
        <w:t>”</w:t>
      </w:r>
      <w:r>
        <w:rPr>
          <w:color w:val="000000" w:themeColor="text1"/>
          <w:sz w:val="24"/>
        </w:rPr>
        <w:t>等。</w:t>
      </w:r>
    </w:p>
    <w:p w:rsidR="007B2E2C" w:rsidRDefault="00817C84">
      <w:pPr>
        <w:spacing w:line="460" w:lineRule="exact"/>
        <w:ind w:firstLineChars="200" w:firstLine="482"/>
        <w:rPr>
          <w:rFonts w:ascii="黑体" w:eastAsia="黑体" w:hAnsi="黑体"/>
          <w:b/>
          <w:color w:val="000000" w:themeColor="text1"/>
          <w:sz w:val="24"/>
        </w:rPr>
      </w:pPr>
      <w:r>
        <w:rPr>
          <w:rFonts w:ascii="黑体" w:eastAsia="黑体" w:hAnsi="黑体" w:hint="eastAsia"/>
          <w:b/>
          <w:color w:val="000000" w:themeColor="text1"/>
          <w:sz w:val="24"/>
        </w:rPr>
        <w:t xml:space="preserve">10 </w:t>
      </w:r>
      <w:r>
        <w:rPr>
          <w:rFonts w:ascii="黑体" w:eastAsia="黑体" w:hAnsi="黑体"/>
          <w:b/>
          <w:color w:val="000000" w:themeColor="text1"/>
          <w:sz w:val="24"/>
        </w:rPr>
        <w:t>致谢</w:t>
      </w:r>
    </w:p>
    <w:p w:rsidR="007B2E2C" w:rsidRDefault="00817C84">
      <w:pPr>
        <w:spacing w:line="460" w:lineRule="exact"/>
        <w:ind w:firstLineChars="200" w:firstLine="480"/>
        <w:rPr>
          <w:color w:val="000000" w:themeColor="text1"/>
          <w:sz w:val="24"/>
        </w:rPr>
      </w:pPr>
      <w:r>
        <w:rPr>
          <w:color w:val="000000" w:themeColor="text1"/>
          <w:sz w:val="24"/>
        </w:rPr>
        <w:t>致谢是发自内心的对论文的完成起到指导和帮助作用的人和单位的感谢，不赞成在此对导师或其他个人进行赞扬或吹捧。无关的人或单位不要罗列上去。致谢出现在论文的最后。</w:t>
      </w:r>
    </w:p>
    <w:tbl>
      <w:tblPr>
        <w:tblpPr w:leftFromText="181" w:rightFromText="181" w:tblpXSpec="center" w:tblpYSpec="bottom"/>
        <w:tblOverlap w:val="nev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5181"/>
      </w:tblGrid>
      <w:tr w:rsidR="007B2E2C">
        <w:tc>
          <w:tcPr>
            <w:tcW w:w="3708" w:type="dxa"/>
            <w:tcBorders>
              <w:top w:val="single" w:sz="4" w:space="0" w:color="auto"/>
              <w:left w:val="nil"/>
              <w:bottom w:val="single" w:sz="4" w:space="0" w:color="auto"/>
              <w:right w:val="nil"/>
            </w:tcBorders>
            <w:shd w:val="clear" w:color="auto" w:fill="auto"/>
          </w:tcPr>
          <w:p w:rsidR="007B2E2C" w:rsidRDefault="00817C84">
            <w:pPr>
              <w:spacing w:line="600" w:lineRule="exact"/>
              <w:ind w:firstLineChars="100" w:firstLine="281"/>
              <w:rPr>
                <w:rFonts w:ascii="仿宋_GB2312"/>
                <w:b/>
                <w:color w:val="000000" w:themeColor="text1"/>
                <w:sz w:val="28"/>
                <w:szCs w:val="28"/>
              </w:rPr>
            </w:pPr>
            <w:r>
              <w:rPr>
                <w:rFonts w:ascii="仿宋_GB2312" w:hint="eastAsia"/>
                <w:b/>
                <w:color w:val="000000" w:themeColor="text1"/>
                <w:sz w:val="28"/>
                <w:szCs w:val="28"/>
              </w:rPr>
              <w:t>华中农业大学办公室</w:t>
            </w:r>
          </w:p>
        </w:tc>
        <w:tc>
          <w:tcPr>
            <w:tcW w:w="5578" w:type="dxa"/>
            <w:tcBorders>
              <w:top w:val="single" w:sz="4" w:space="0" w:color="auto"/>
              <w:left w:val="nil"/>
              <w:bottom w:val="single" w:sz="4" w:space="0" w:color="auto"/>
              <w:right w:val="nil"/>
            </w:tcBorders>
            <w:shd w:val="clear" w:color="auto" w:fill="auto"/>
          </w:tcPr>
          <w:p w:rsidR="007B2E2C" w:rsidRDefault="00817C84">
            <w:pPr>
              <w:spacing w:line="600" w:lineRule="exact"/>
              <w:ind w:right="281"/>
              <w:jc w:val="right"/>
              <w:rPr>
                <w:rFonts w:ascii="仿宋_GB2312"/>
                <w:b/>
                <w:color w:val="000000" w:themeColor="text1"/>
                <w:sz w:val="28"/>
                <w:szCs w:val="28"/>
              </w:rPr>
            </w:pPr>
            <w:bookmarkStart w:id="4" w:name="印制日期"/>
            <w:bookmarkEnd w:id="4"/>
            <w:r>
              <w:rPr>
                <w:rFonts w:ascii="仿宋_GB2312" w:hint="eastAsia"/>
                <w:b/>
                <w:color w:val="000000" w:themeColor="text1"/>
                <w:sz w:val="28"/>
                <w:szCs w:val="28"/>
              </w:rPr>
              <w:t>2017</w:t>
            </w:r>
            <w:r>
              <w:rPr>
                <w:rFonts w:ascii="仿宋_GB2312" w:hint="eastAsia"/>
                <w:b/>
                <w:color w:val="000000" w:themeColor="text1"/>
                <w:sz w:val="28"/>
                <w:szCs w:val="28"/>
              </w:rPr>
              <w:t>年</w:t>
            </w:r>
            <w:r>
              <w:rPr>
                <w:rFonts w:ascii="仿宋_GB2312" w:hint="eastAsia"/>
                <w:b/>
                <w:color w:val="000000" w:themeColor="text1"/>
                <w:sz w:val="28"/>
                <w:szCs w:val="28"/>
              </w:rPr>
              <w:t>6</w:t>
            </w:r>
            <w:r>
              <w:rPr>
                <w:rFonts w:ascii="仿宋_GB2312" w:hint="eastAsia"/>
                <w:b/>
                <w:color w:val="000000" w:themeColor="text1"/>
                <w:sz w:val="28"/>
                <w:szCs w:val="28"/>
              </w:rPr>
              <w:t>月</w:t>
            </w:r>
            <w:r>
              <w:rPr>
                <w:rFonts w:ascii="仿宋_GB2312" w:hint="eastAsia"/>
                <w:b/>
                <w:color w:val="000000" w:themeColor="text1"/>
                <w:sz w:val="28"/>
                <w:szCs w:val="28"/>
              </w:rPr>
              <w:t>2</w:t>
            </w:r>
            <w:r>
              <w:rPr>
                <w:rFonts w:ascii="仿宋_GB2312" w:hint="eastAsia"/>
                <w:b/>
                <w:color w:val="000000" w:themeColor="text1"/>
                <w:sz w:val="28"/>
                <w:szCs w:val="28"/>
              </w:rPr>
              <w:t>日印发</w:t>
            </w:r>
          </w:p>
        </w:tc>
      </w:tr>
    </w:tbl>
    <w:p w:rsidR="007B2E2C" w:rsidRDefault="007B2E2C">
      <w:pPr>
        <w:rPr>
          <w:color w:val="000000" w:themeColor="text1"/>
        </w:rPr>
      </w:pPr>
    </w:p>
    <w:p w:rsidR="007B2E2C" w:rsidRDefault="00817C84">
      <w:pPr>
        <w:rPr>
          <w:color w:val="000000" w:themeColor="text1"/>
        </w:rPr>
      </w:pPr>
      <w:r>
        <w:rPr>
          <w:color w:val="000000" w:themeColor="text1"/>
        </w:rPr>
        <w:br w:type="page"/>
      </w:r>
    </w:p>
    <w:p w:rsidR="007B2E2C" w:rsidRDefault="009566D7">
      <w:pPr>
        <w:snapToGrid w:val="0"/>
        <w:spacing w:beforeLines="50" w:before="156" w:afterLines="50" w:after="156" w:line="360" w:lineRule="auto"/>
        <w:ind w:firstLineChars="200" w:firstLine="420"/>
        <w:contextualSpacing/>
        <w:rPr>
          <w:color w:val="000000" w:themeColor="text1"/>
        </w:rPr>
      </w:pPr>
      <w:r>
        <w:rPr>
          <w:color w:val="000000" w:themeColor="text1"/>
        </w:rPr>
        <w:lastRenderedPageBreak/>
        <w:pict>
          <v:shapetype id="_x0000_t202" coordsize="21600,21600" o:spt="202" path="m,l,21600r21600,l21600,xe">
            <v:stroke joinstyle="miter"/>
            <v:path gradientshapeok="t" o:connecttype="rect"/>
          </v:shapetype>
          <v:shape id="Text Box 36" o:spid="_x0000_s1029" type="#_x0000_t202" style="position:absolute;left:0;text-align:left;margin-left:-13.75pt;margin-top:655.4pt;width:396pt;height:82.95pt;z-index:251662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Qutg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" filled="f" stroked="f">
            <v:textbox>
              <w:txbxContent>
                <w:p w:rsidR="00817C84" w:rsidRDefault="00817C84">
                  <w:pPr>
                    <w:widowControl/>
                    <w:tabs>
                      <w:tab w:val="left" w:pos="0"/>
                    </w:tabs>
                    <w:suppressAutoHyphens/>
                    <w:jc w:val="center"/>
                    <w:rPr>
                      <w:b/>
                      <w:bCs/>
                      <w:color w:val="000000"/>
                      <w:sz w:val="30"/>
                      <w:szCs w:val="30"/>
                    </w:rPr>
                  </w:pPr>
                  <w:r>
                    <w:rPr>
                      <w:rFonts w:hint="eastAsia"/>
                      <w:b/>
                      <w:bCs/>
                      <w:color w:val="000000"/>
                      <w:sz w:val="30"/>
                      <w:szCs w:val="30"/>
                    </w:rPr>
                    <w:t>二○一七</w:t>
                  </w:r>
                  <w:r>
                    <w:rPr>
                      <w:rFonts w:hint="eastAsia"/>
                      <w:b/>
                      <w:bCs/>
                      <w:color w:val="000000"/>
                      <w:sz w:val="30"/>
                      <w:szCs w:val="30"/>
                    </w:rPr>
                    <w:t xml:space="preserve">   </w:t>
                  </w:r>
                  <w:r>
                    <w:rPr>
                      <w:rFonts w:hint="eastAsia"/>
                      <w:b/>
                      <w:bCs/>
                      <w:color w:val="000000"/>
                      <w:sz w:val="30"/>
                      <w:szCs w:val="30"/>
                    </w:rPr>
                    <w:t>六</w:t>
                  </w:r>
                </w:p>
                <w:p w:rsidR="00817C84" w:rsidRDefault="00817C84">
                  <w:pPr>
                    <w:snapToGrid w:val="0"/>
                    <w:jc w:val="center"/>
                    <w:rPr>
                      <w:b/>
                      <w:bCs/>
                      <w:color w:val="000000"/>
                      <w:sz w:val="30"/>
                      <w:szCs w:val="30"/>
                    </w:rPr>
                  </w:pPr>
                  <w:r>
                    <w:rPr>
                      <w:b/>
                      <w:bCs/>
                      <w:color w:val="000000"/>
                      <w:sz w:val="30"/>
                      <w:szCs w:val="30"/>
                    </w:rPr>
                    <w:t>JUNE</w:t>
                  </w:r>
                  <w:r>
                    <w:rPr>
                      <w:b/>
                      <w:bCs/>
                      <w:color w:val="000000"/>
                      <w:sz w:val="30"/>
                      <w:szCs w:val="30"/>
                    </w:rPr>
                    <w:t>，</w:t>
                  </w:r>
                  <w:r>
                    <w:rPr>
                      <w:b/>
                      <w:bCs/>
                      <w:color w:val="000000"/>
                      <w:sz w:val="30"/>
                      <w:szCs w:val="30"/>
                    </w:rPr>
                    <w:t>2017</w:t>
                  </w:r>
                </w:p>
              </w:txbxContent>
            </v:textbox>
          </v:shape>
        </w:pict>
      </w:r>
      <w:r>
        <w:rPr>
          <w:color w:val="000000" w:themeColor="text1"/>
        </w:rPr>
        <w:pict>
          <v:shape id="Text Box 35" o:spid="_x0000_s1028" type="#_x0000_t202" style="position:absolute;left:0;text-align:left;margin-left:92.95pt;margin-top:360.05pt;width:441pt;height:249.3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" filled="f" stroked="f">
            <v:textbox>
              <w:txbxContent>
                <w:tbl>
                  <w:tblPr>
                    <w:tblW w:w="6174" w:type="dxa"/>
                    <w:tblInd w:w="738" w:type="dxa"/>
                    <w:tblLayout w:type="fixed"/>
                    <w:tblLook w:val="04A0" w:firstRow="1" w:lastRow="0" w:firstColumn="1" w:lastColumn="0" w:noHBand="0" w:noVBand="1"/>
                  </w:tblPr>
                  <w:tblGrid>
                    <w:gridCol w:w="6174"/>
                  </w:tblGrid>
                  <w:tr w:rsidR="00817C84">
                    <w:trPr>
                      <w:trHeight w:val="1600"/>
                    </w:trPr>
                    <w:tc>
                      <w:tcPr>
                        <w:tcW w:w="6174" w:type="dxa"/>
                      </w:tcPr>
                      <w:p w:rsidR="00817C84" w:rsidRDefault="00817C84">
                        <w:pPr>
                          <w:spacing w:line="320" w:lineRule="exact"/>
                          <w:rPr>
                            <w:rFonts w:ascii="宋体"/>
                            <w:b/>
                            <w:bCs/>
                            <w:color w:val="000000"/>
                            <w:sz w:val="30"/>
                            <w:szCs w:val="30"/>
                          </w:rPr>
                        </w:pPr>
                        <w:r>
                          <w:rPr>
                            <w:rFonts w:ascii="宋体" w:hint="eastAsia"/>
                            <w:b/>
                            <w:bCs/>
                            <w:color w:val="000000"/>
                            <w:sz w:val="30"/>
                            <w:szCs w:val="30"/>
                          </w:rPr>
                          <w:t>张一一</w:t>
                        </w:r>
                      </w:p>
                      <w:p w:rsidR="00817C84" w:rsidRDefault="00817C84">
                        <w:pPr>
                          <w:spacing w:line="320" w:lineRule="exact"/>
                          <w:rPr>
                            <w:b/>
                            <w:bCs/>
                            <w:color w:val="000000"/>
                            <w:sz w:val="30"/>
                            <w:szCs w:val="30"/>
                          </w:rPr>
                        </w:pPr>
                        <w:r>
                          <w:rPr>
                            <w:rFonts w:hint="eastAsia"/>
                            <w:b/>
                            <w:bCs/>
                            <w:color w:val="000000"/>
                            <w:sz w:val="30"/>
                            <w:szCs w:val="30"/>
                          </w:rPr>
                          <w:t>ZHANGYIYI</w:t>
                        </w:r>
                      </w:p>
                      <w:p w:rsidR="00817C84" w:rsidRDefault="00817C84">
                        <w:pPr>
                          <w:spacing w:line="400" w:lineRule="exact"/>
                          <w:rPr>
                            <w:b/>
                            <w:bCs/>
                            <w:color w:val="000000"/>
                            <w:sz w:val="30"/>
                            <w:szCs w:val="30"/>
                          </w:rPr>
                        </w:pPr>
                      </w:p>
                      <w:p w:rsidR="00817C84" w:rsidRDefault="00817C84">
                        <w:pPr>
                          <w:spacing w:beforeLines="100" w:before="312" w:line="400" w:lineRule="exact"/>
                          <w:rPr>
                            <w:rFonts w:ascii="宋体"/>
                            <w:b/>
                            <w:bCs/>
                            <w:color w:val="000000"/>
                            <w:sz w:val="30"/>
                            <w:szCs w:val="30"/>
                          </w:rPr>
                        </w:pPr>
                        <w:r>
                          <w:rPr>
                            <w:rFonts w:hint="eastAsia"/>
                            <w:b/>
                            <w:bCs/>
                            <w:color w:val="000000"/>
                            <w:sz w:val="30"/>
                            <w:szCs w:val="30"/>
                          </w:rPr>
                          <w:t>2013304200001</w:t>
                        </w:r>
                      </w:p>
                    </w:tc>
                  </w:tr>
                  <w:tr w:rsidR="00817C84">
                    <w:trPr>
                      <w:trHeight w:val="215"/>
                    </w:trPr>
                    <w:tc>
                      <w:tcPr>
                        <w:tcW w:w="6174" w:type="dxa"/>
                      </w:tcPr>
                      <w:p w:rsidR="00817C84" w:rsidRDefault="00817C84">
                        <w:pPr>
                          <w:spacing w:line="200" w:lineRule="exact"/>
                          <w:rPr>
                            <w:rFonts w:ascii="宋体"/>
                            <w:b/>
                            <w:bCs/>
                            <w:color w:val="000000"/>
                            <w:sz w:val="30"/>
                            <w:szCs w:val="30"/>
                          </w:rPr>
                        </w:pPr>
                      </w:p>
                    </w:tc>
                  </w:tr>
                  <w:tr w:rsidR="00817C84">
                    <w:trPr>
                      <w:trHeight w:val="1246"/>
                    </w:trPr>
                    <w:tc>
                      <w:tcPr>
                        <w:tcW w:w="6174" w:type="dxa"/>
                      </w:tcPr>
                      <w:p w:rsidR="00817C84" w:rsidRDefault="00817C84">
                        <w:pPr>
                          <w:spacing w:line="300" w:lineRule="exact"/>
                          <w:rPr>
                            <w:rFonts w:ascii="宋体"/>
                            <w:b/>
                            <w:bCs/>
                            <w:color w:val="000000"/>
                            <w:sz w:val="30"/>
                            <w:szCs w:val="30"/>
                          </w:rPr>
                        </w:pPr>
                        <w:r>
                          <w:rPr>
                            <w:rFonts w:ascii="宋体" w:hint="eastAsia"/>
                            <w:b/>
                            <w:bCs/>
                            <w:color w:val="000000"/>
                            <w:sz w:val="30"/>
                            <w:szCs w:val="30"/>
                          </w:rPr>
                          <w:t>生物科学（国家生物学理科基地）</w:t>
                        </w:r>
                      </w:p>
                      <w:p w:rsidR="00817C84" w:rsidRDefault="00817C84">
                        <w:pPr>
                          <w:spacing w:line="300" w:lineRule="exact"/>
                          <w:jc w:val="left"/>
                          <w:rPr>
                            <w:rFonts w:ascii="宋体"/>
                            <w:b/>
                            <w:bCs/>
                            <w:color w:val="000000"/>
                            <w:sz w:val="30"/>
                            <w:szCs w:val="30"/>
                          </w:rPr>
                        </w:pPr>
                        <w:r>
                          <w:rPr>
                            <w:b/>
                            <w:bCs/>
                            <w:color w:val="000000"/>
                            <w:sz w:val="30"/>
                            <w:szCs w:val="30"/>
                          </w:rPr>
                          <w:t>BIO</w:t>
                        </w:r>
                        <w:r>
                          <w:rPr>
                            <w:rFonts w:hint="eastAsia"/>
                            <w:b/>
                            <w:bCs/>
                            <w:color w:val="000000"/>
                            <w:sz w:val="30"/>
                            <w:szCs w:val="30"/>
                          </w:rPr>
                          <w:t>LOGICAL SCIENCE( NATIONAL TRAINING BASE OF BIOLOGY)</w:t>
                        </w:r>
                      </w:p>
                    </w:tc>
                  </w:tr>
                  <w:tr w:rsidR="00817C84">
                    <w:trPr>
                      <w:trHeight w:val="231"/>
                    </w:trPr>
                    <w:tc>
                      <w:tcPr>
                        <w:tcW w:w="6174" w:type="dxa"/>
                      </w:tcPr>
                      <w:p w:rsidR="00817C84" w:rsidRDefault="00817C84">
                        <w:pPr>
                          <w:spacing w:line="200" w:lineRule="exact"/>
                          <w:rPr>
                            <w:rFonts w:ascii="宋体"/>
                            <w:b/>
                            <w:bCs/>
                            <w:color w:val="000000"/>
                            <w:sz w:val="30"/>
                            <w:szCs w:val="30"/>
                          </w:rPr>
                        </w:pPr>
                      </w:p>
                    </w:tc>
                  </w:tr>
                  <w:tr w:rsidR="00817C84">
                    <w:trPr>
                      <w:trHeight w:val="968"/>
                    </w:trPr>
                    <w:tc>
                      <w:tcPr>
                        <w:tcW w:w="6174" w:type="dxa"/>
                      </w:tcPr>
                      <w:p w:rsidR="00817C84" w:rsidRDefault="00817C84">
                        <w:pPr>
                          <w:spacing w:line="360" w:lineRule="exact"/>
                          <w:rPr>
                            <w:rFonts w:ascii="宋体"/>
                            <w:b/>
                            <w:bCs/>
                            <w:color w:val="000000"/>
                            <w:sz w:val="30"/>
                            <w:szCs w:val="30"/>
                          </w:rPr>
                        </w:pPr>
                        <w:r>
                          <w:rPr>
                            <w:rFonts w:ascii="宋体" w:hint="eastAsia"/>
                            <w:b/>
                            <w:bCs/>
                            <w:color w:val="000000"/>
                            <w:sz w:val="30"/>
                            <w:szCs w:val="30"/>
                          </w:rPr>
                          <w:t xml:space="preserve">王欢杰  </w:t>
                        </w:r>
                        <w:r>
                          <w:rPr>
                            <w:rFonts w:ascii="宋体" w:hAnsi="宋体" w:hint="eastAsia"/>
                            <w:b/>
                            <w:bCs/>
                            <w:color w:val="000000"/>
                            <w:sz w:val="30"/>
                            <w:szCs w:val="30"/>
                          </w:rPr>
                          <w:t>教授</w:t>
                        </w:r>
                      </w:p>
                      <w:p w:rsidR="00817C84" w:rsidRDefault="00817C84">
                        <w:pPr>
                          <w:spacing w:line="360" w:lineRule="exact"/>
                          <w:jc w:val="left"/>
                          <w:rPr>
                            <w:rFonts w:ascii="宋体"/>
                            <w:b/>
                            <w:bCs/>
                            <w:color w:val="000000"/>
                            <w:sz w:val="30"/>
                            <w:szCs w:val="30"/>
                          </w:rPr>
                        </w:pPr>
                        <w:r>
                          <w:rPr>
                            <w:b/>
                            <w:bCs/>
                            <w:color w:val="000000"/>
                            <w:sz w:val="30"/>
                            <w:szCs w:val="30"/>
                          </w:rPr>
                          <w:t xml:space="preserve">PROFESSOR WANG </w:t>
                        </w:r>
                        <w:r>
                          <w:rPr>
                            <w:rFonts w:hint="eastAsia"/>
                            <w:b/>
                            <w:bCs/>
                            <w:color w:val="000000"/>
                            <w:sz w:val="30"/>
                            <w:szCs w:val="30"/>
                          </w:rPr>
                          <w:t>HUANJIE</w:t>
                        </w:r>
                      </w:p>
                    </w:tc>
                  </w:tr>
                  <w:tr w:rsidR="00817C84">
                    <w:trPr>
                      <w:trHeight w:val="215"/>
                    </w:trPr>
                    <w:tc>
                      <w:tcPr>
                        <w:tcW w:w="6174" w:type="dxa"/>
                      </w:tcPr>
                      <w:p w:rsidR="00817C84" w:rsidRDefault="00817C84">
                        <w:pPr>
                          <w:spacing w:line="200" w:lineRule="exact"/>
                          <w:ind w:firstLineChars="70" w:firstLine="211"/>
                          <w:rPr>
                            <w:rFonts w:ascii="宋体"/>
                            <w:b/>
                            <w:bCs/>
                            <w:sz w:val="30"/>
                            <w:szCs w:val="30"/>
                          </w:rPr>
                        </w:pPr>
                      </w:p>
                    </w:tc>
                  </w:tr>
                  <w:tr w:rsidR="00817C84">
                    <w:trPr>
                      <w:trHeight w:val="446"/>
                    </w:trPr>
                    <w:tc>
                      <w:tcPr>
                        <w:tcW w:w="6174" w:type="dxa"/>
                      </w:tcPr>
                      <w:p w:rsidR="00817C84" w:rsidRDefault="00817C84">
                        <w:pPr>
                          <w:spacing w:line="400" w:lineRule="exact"/>
                          <w:rPr>
                            <w:b/>
                            <w:bCs/>
                            <w:sz w:val="30"/>
                            <w:szCs w:val="30"/>
                          </w:rPr>
                        </w:pPr>
                      </w:p>
                    </w:tc>
                  </w:tr>
                  <w:tr w:rsidR="00817C84">
                    <w:trPr>
                      <w:trHeight w:val="314"/>
                    </w:trPr>
                    <w:tc>
                      <w:tcPr>
                        <w:tcW w:w="6174" w:type="dxa"/>
                      </w:tcPr>
                      <w:p w:rsidR="00817C84" w:rsidRDefault="00817C84">
                        <w:pPr>
                          <w:spacing w:line="400" w:lineRule="exact"/>
                          <w:ind w:firstLineChars="70" w:firstLine="211"/>
                          <w:rPr>
                            <w:b/>
                            <w:bCs/>
                            <w:sz w:val="30"/>
                            <w:szCs w:val="30"/>
                          </w:rPr>
                        </w:pPr>
                      </w:p>
                    </w:tc>
                  </w:tr>
                </w:tbl>
                <w:p w:rsidR="00817C84" w:rsidRDefault="00817C84"/>
              </w:txbxContent>
            </v:textbox>
          </v:shape>
        </w:pict>
      </w:r>
      <w:r>
        <w:rPr>
          <w:color w:val="000000" w:themeColor="text1"/>
        </w:rPr>
        <w:pict>
          <v:shape id="Text Box 34" o:spid="_x0000_s1027" type="#_x0000_t202" style="position:absolute;left:0;text-align:left;margin-left:-16.4pt;margin-top:217.45pt;width:456pt;height:128.25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Fd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" filled="f" stroked="f">
            <v:textbox>
              <w:txbxContent>
                <w:p w:rsidR="00817C84" w:rsidRDefault="00817C84">
                  <w:pPr>
                    <w:pStyle w:val="a5"/>
                    <w:snapToGrid w:val="0"/>
                    <w:spacing w:beforeLines="0" w:line="240" w:lineRule="exact"/>
                    <w:jc w:val="center"/>
                    <w:rPr>
                      <w:rFonts w:ascii="黑体" w:eastAsia="黑体"/>
                      <w:b/>
                      <w:bCs/>
                      <w:sz w:val="36"/>
                      <w:szCs w:val="36"/>
                    </w:rPr>
                  </w:pPr>
                </w:p>
                <w:p w:rsidR="00817C84" w:rsidRDefault="00817C84">
                  <w:pPr>
                    <w:pStyle w:val="a5"/>
                    <w:snapToGrid w:val="0"/>
                    <w:spacing w:before="156"/>
                    <w:jc w:val="center"/>
                    <w:rPr>
                      <w:rFonts w:ascii="黑体" w:eastAsia="黑体"/>
                      <w:b/>
                      <w:bCs/>
                      <w:sz w:val="36"/>
                      <w:szCs w:val="36"/>
                    </w:rPr>
                  </w:pPr>
                  <w:r>
                    <w:rPr>
                      <w:rFonts w:ascii="黑体" w:eastAsia="黑体" w:hint="eastAsia"/>
                      <w:b/>
                      <w:bCs/>
                      <w:sz w:val="36"/>
                      <w:szCs w:val="36"/>
                    </w:rPr>
                    <w:t>水稻抗白叶枯病主效基因</w:t>
                  </w:r>
                  <w:r>
                    <w:rPr>
                      <w:rFonts w:ascii="Times New Roman" w:eastAsia="黑体"/>
                      <w:b/>
                      <w:bCs/>
                      <w:sz w:val="36"/>
                      <w:szCs w:val="36"/>
                    </w:rPr>
                    <w:t>Xa3/Xa26</w:t>
                  </w:r>
                  <w:r>
                    <w:rPr>
                      <w:rFonts w:ascii="黑体" w:eastAsia="黑体" w:hint="eastAsia"/>
                      <w:b/>
                      <w:bCs/>
                      <w:sz w:val="36"/>
                      <w:szCs w:val="36"/>
                    </w:rPr>
                    <w:t>介导的抗病信号传导路径上重要基因位点的鉴定</w:t>
                  </w:r>
                </w:p>
                <w:p w:rsidR="00817C84" w:rsidRDefault="00817C84">
                  <w:pPr>
                    <w:pStyle w:val="a5"/>
                    <w:snapToGrid w:val="0"/>
                    <w:spacing w:beforeLines="0"/>
                    <w:jc w:val="center"/>
                    <w:rPr>
                      <w:rFonts w:ascii="Times New Roman"/>
                      <w:b/>
                      <w:bCs/>
                      <w:sz w:val="32"/>
                      <w:szCs w:val="32"/>
                    </w:rPr>
                  </w:pPr>
                  <w:r>
                    <w:rPr>
                      <w:rFonts w:ascii="Times New Roman"/>
                      <w:b/>
                      <w:bCs/>
                      <w:sz w:val="32"/>
                      <w:szCs w:val="32"/>
                    </w:rPr>
                    <w:t xml:space="preserve">Identification of Critical Gene Loci </w:t>
                  </w:r>
                  <w:r>
                    <w:rPr>
                      <w:rFonts w:ascii="Times New Roman" w:hint="eastAsia"/>
                      <w:b/>
                      <w:bCs/>
                      <w:sz w:val="32"/>
                      <w:szCs w:val="32"/>
                    </w:rPr>
                    <w:t>o</w:t>
                  </w:r>
                  <w:r>
                    <w:rPr>
                      <w:rFonts w:ascii="Times New Roman"/>
                      <w:b/>
                      <w:bCs/>
                      <w:sz w:val="32"/>
                      <w:szCs w:val="32"/>
                    </w:rPr>
                    <w:t>n the Disease Resistance Signal Pathway Mediated By Rice Bacterial Blight Resistance Gene Xa3/Xa26</w:t>
                  </w:r>
                </w:p>
              </w:txbxContent>
            </v:textbox>
          </v:shape>
        </w:pict>
      </w:r>
      <w:r w:rsidR="00817C84">
        <w:rPr>
          <w:noProof/>
          <w:snapToGrid w:val="0"/>
          <w:color w:val="000000" w:themeColor="text1"/>
        </w:rPr>
        <w:drawing>
          <wp:anchor distT="0" distB="0" distL="114300" distR="114300" simplePos="0" relativeHeight="251659264" behindDoc="1" locked="0" layoutInCell="1" allowOverlap="1">
            <wp:simplePos x="0" y="0"/>
            <wp:positionH relativeFrom="column">
              <wp:posOffset>-1139825</wp:posOffset>
            </wp:positionH>
            <wp:positionV relativeFrom="paragraph">
              <wp:posOffset>-914400</wp:posOffset>
            </wp:positionV>
            <wp:extent cx="7568565" cy="10699750"/>
            <wp:effectExtent l="19050" t="0" r="0" b="0"/>
            <wp:wrapNone/>
            <wp:docPr id="2" name="图片 3" descr="D:\Backup\桌面\本科论文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Backup\桌面\本科论文封面.jpg"/>
                    <pic:cNvPicPr>
                      <a:picLocks noChangeAspect="1" noChangeArrowheads="1"/>
                    </pic:cNvPicPr>
                  </pic:nvPicPr>
                  <pic:blipFill>
                    <a:blip r:embed="rId14" cstate="print"/>
                    <a:srcRect/>
                    <a:stretch>
                      <a:fillRect/>
                    </a:stretch>
                  </pic:blipFill>
                  <pic:spPr>
                    <a:xfrm>
                      <a:off x="0" y="0"/>
                      <a:ext cx="7568565" cy="10699750"/>
                    </a:xfrm>
                    <a:prstGeom prst="rect">
                      <a:avLst/>
                    </a:prstGeom>
                    <a:noFill/>
                    <a:ln w="9525">
                      <a:noFill/>
                      <a:miter lim="800000"/>
                      <a:headEnd/>
                      <a:tailEnd/>
                    </a:ln>
                  </pic:spPr>
                </pic:pic>
              </a:graphicData>
            </a:graphic>
          </wp:anchor>
        </w:drawing>
      </w:r>
      <w:r w:rsidR="00817C84">
        <w:rPr>
          <w:color w:val="000000" w:themeColor="text1"/>
        </w:rPr>
        <w:br w:type="page"/>
      </w:r>
    </w:p>
    <w:p w:rsidR="007B2E2C" w:rsidRDefault="007B2E2C">
      <w:pPr>
        <w:widowControl/>
        <w:jc w:val="left"/>
        <w:rPr>
          <w:color w:val="000000" w:themeColor="text1"/>
        </w:rPr>
      </w:pPr>
    </w:p>
    <w:p w:rsidR="007B2E2C" w:rsidRDefault="00817C84">
      <w:pPr>
        <w:snapToGrid w:val="0"/>
        <w:spacing w:beforeLines="50" w:before="156" w:afterLines="50" w:after="156" w:line="360" w:lineRule="auto"/>
        <w:ind w:firstLineChars="200" w:firstLine="420"/>
        <w:contextualSpacing/>
        <w:rPr>
          <w:rFonts w:ascii="华文中宋" w:eastAsia="华文中宋" w:hAnsi="华文中宋"/>
          <w:color w:val="000000" w:themeColor="text1"/>
          <w:szCs w:val="21"/>
        </w:rPr>
      </w:pPr>
      <w:r>
        <w:rPr>
          <w:rFonts w:ascii="华文中宋" w:eastAsia="华文中宋" w:hAnsi="华文中宋"/>
          <w:color w:val="000000" w:themeColor="text1"/>
          <w:szCs w:val="21"/>
        </w:rPr>
        <w:t>分类号</w:t>
      </w:r>
      <w:r>
        <w:rPr>
          <w:rFonts w:ascii="华文中宋" w:eastAsia="华文中宋" w:hAnsi="华文中宋" w:hint="eastAsia"/>
          <w:color w:val="000000" w:themeColor="text1"/>
          <w:szCs w:val="21"/>
        </w:rPr>
        <w:t xml:space="preserve">                                                   密级</w:t>
      </w:r>
    </w:p>
    <w:p w:rsidR="007B2E2C" w:rsidRDefault="007B2E2C">
      <w:pPr>
        <w:widowControl/>
        <w:tabs>
          <w:tab w:val="left" w:pos="0"/>
        </w:tabs>
        <w:suppressAutoHyphens/>
        <w:rPr>
          <w:color w:val="000000" w:themeColor="text1"/>
          <w:spacing w:val="-3"/>
          <w:sz w:val="20"/>
          <w:szCs w:val="20"/>
        </w:rPr>
      </w:pPr>
    </w:p>
    <w:p w:rsidR="007B2E2C" w:rsidRDefault="007B2E2C">
      <w:pPr>
        <w:widowControl/>
        <w:tabs>
          <w:tab w:val="left" w:pos="0"/>
        </w:tabs>
        <w:suppressAutoHyphens/>
        <w:rPr>
          <w:color w:val="000000" w:themeColor="text1"/>
          <w:spacing w:val="-3"/>
          <w:sz w:val="20"/>
          <w:szCs w:val="20"/>
        </w:rPr>
      </w:pPr>
    </w:p>
    <w:p w:rsidR="007B2E2C" w:rsidRDefault="007B2E2C">
      <w:pPr>
        <w:widowControl/>
        <w:tabs>
          <w:tab w:val="left" w:pos="0"/>
        </w:tabs>
        <w:suppressAutoHyphens/>
        <w:rPr>
          <w:color w:val="000000" w:themeColor="text1"/>
          <w:spacing w:val="-3"/>
          <w:sz w:val="20"/>
          <w:szCs w:val="20"/>
        </w:rPr>
      </w:pPr>
    </w:p>
    <w:p w:rsidR="007B2E2C" w:rsidRDefault="00817C84">
      <w:pPr>
        <w:pStyle w:val="af1"/>
        <w:keepNext w:val="0"/>
        <w:keepLines w:val="0"/>
        <w:widowControl/>
        <w:tabs>
          <w:tab w:val="left" w:pos="0"/>
        </w:tabs>
        <w:suppressAutoHyphens/>
        <w:adjustRightInd/>
        <w:spacing w:before="0" w:after="0" w:line="240" w:lineRule="auto"/>
        <w:rPr>
          <w:color w:val="000000" w:themeColor="text1"/>
          <w:spacing w:val="-3"/>
          <w:kern w:val="2"/>
          <w:szCs w:val="32"/>
        </w:rPr>
      </w:pPr>
      <w:r>
        <w:rPr>
          <w:rFonts w:hint="eastAsia"/>
          <w:color w:val="000000" w:themeColor="text1"/>
          <w:spacing w:val="-3"/>
          <w:kern w:val="2"/>
          <w:szCs w:val="32"/>
        </w:rPr>
        <w:t>华中农业大学学士学位论文</w:t>
      </w:r>
    </w:p>
    <w:p w:rsidR="007B2E2C" w:rsidRDefault="007B2E2C">
      <w:pPr>
        <w:widowControl/>
        <w:tabs>
          <w:tab w:val="left" w:pos="0"/>
        </w:tabs>
        <w:suppressAutoHyphens/>
        <w:spacing w:line="360" w:lineRule="auto"/>
        <w:rPr>
          <w:color w:val="000000" w:themeColor="text1"/>
          <w:spacing w:val="-3"/>
          <w:sz w:val="20"/>
          <w:szCs w:val="20"/>
          <w:u w:val="single"/>
        </w:rPr>
      </w:pPr>
    </w:p>
    <w:p w:rsidR="007B2E2C" w:rsidRDefault="007B2E2C">
      <w:pPr>
        <w:widowControl/>
        <w:tabs>
          <w:tab w:val="left" w:pos="0"/>
        </w:tabs>
        <w:suppressAutoHyphens/>
        <w:spacing w:line="360" w:lineRule="auto"/>
        <w:rPr>
          <w:color w:val="000000" w:themeColor="text1"/>
          <w:spacing w:val="-3"/>
          <w:sz w:val="20"/>
          <w:szCs w:val="20"/>
          <w:u w:val="single"/>
        </w:rPr>
      </w:pPr>
    </w:p>
    <w:p w:rsidR="007B2E2C" w:rsidRDefault="00817C84">
      <w:pPr>
        <w:widowControl/>
        <w:tabs>
          <w:tab w:val="left" w:pos="0"/>
        </w:tabs>
        <w:suppressAutoHyphens/>
        <w:snapToGrid w:val="0"/>
        <w:spacing w:beforeLines="50" w:before="156"/>
        <w:jc w:val="center"/>
        <w:rPr>
          <w:rFonts w:ascii="黑体" w:eastAsia="黑体"/>
          <w:b/>
          <w:bCs/>
          <w:color w:val="000000" w:themeColor="text1"/>
          <w:sz w:val="36"/>
          <w:szCs w:val="36"/>
        </w:rPr>
      </w:pPr>
      <w:r>
        <w:rPr>
          <w:rFonts w:ascii="黑体" w:eastAsia="黑体" w:hint="eastAsia"/>
          <w:b/>
          <w:bCs/>
          <w:color w:val="000000" w:themeColor="text1"/>
          <w:sz w:val="36"/>
          <w:szCs w:val="36"/>
        </w:rPr>
        <w:t>鄂西南山区民族地区农村妇女参与村民自治的现状探究——以湖北省五峰土家族自治县为例</w:t>
      </w:r>
    </w:p>
    <w:p w:rsidR="007B2E2C" w:rsidRDefault="00817C84">
      <w:pPr>
        <w:widowControl/>
        <w:tabs>
          <w:tab w:val="left" w:pos="0"/>
        </w:tabs>
        <w:suppressAutoHyphens/>
        <w:snapToGrid w:val="0"/>
        <w:spacing w:beforeLines="50" w:before="156"/>
        <w:jc w:val="center"/>
        <w:rPr>
          <w:b/>
          <w:bCs/>
          <w:color w:val="000000" w:themeColor="text1"/>
          <w:sz w:val="32"/>
          <w:szCs w:val="32"/>
        </w:rPr>
      </w:pPr>
      <w:r>
        <w:rPr>
          <w:b/>
          <w:bCs/>
          <w:color w:val="000000" w:themeColor="text1"/>
          <w:sz w:val="32"/>
          <w:szCs w:val="32"/>
        </w:rPr>
        <w:t>The Current Status Of The Rural Women Participating In The Villagers’ Autonomy In The Mountainous Regions In Southwestern Hubei Province</w:t>
      </w:r>
    </w:p>
    <w:p w:rsidR="007B2E2C" w:rsidRDefault="00817C84">
      <w:pPr>
        <w:widowControl/>
        <w:tabs>
          <w:tab w:val="left" w:pos="0"/>
        </w:tabs>
        <w:suppressAutoHyphens/>
        <w:snapToGrid w:val="0"/>
        <w:spacing w:beforeLines="50" w:before="156"/>
        <w:jc w:val="center"/>
        <w:rPr>
          <w:color w:val="000000" w:themeColor="text1"/>
          <w:spacing w:val="-3"/>
          <w:sz w:val="30"/>
          <w:szCs w:val="30"/>
        </w:rPr>
      </w:pPr>
      <w:r>
        <w:rPr>
          <w:rFonts w:hint="eastAsia"/>
          <w:b/>
          <w:bCs/>
          <w:color w:val="000000" w:themeColor="text1"/>
          <w:sz w:val="32"/>
          <w:szCs w:val="32"/>
        </w:rPr>
        <w:t>——</w:t>
      </w:r>
      <w:r>
        <w:rPr>
          <w:b/>
          <w:bCs/>
          <w:color w:val="000000" w:themeColor="text1"/>
          <w:sz w:val="32"/>
          <w:szCs w:val="32"/>
        </w:rPr>
        <w:t>Take Five Peaks The Tujia Nationality Autonomous County In Hubei Province For Example</w:t>
      </w:r>
    </w:p>
    <w:p w:rsidR="007B2E2C" w:rsidRDefault="007B2E2C">
      <w:pPr>
        <w:widowControl/>
        <w:tabs>
          <w:tab w:val="left" w:pos="0"/>
        </w:tabs>
        <w:suppressAutoHyphens/>
        <w:spacing w:line="480" w:lineRule="auto"/>
        <w:rPr>
          <w:color w:val="000000" w:themeColor="text1"/>
          <w:spacing w:val="-3"/>
          <w:sz w:val="20"/>
          <w:szCs w:val="20"/>
          <w:u w:val="single"/>
        </w:rPr>
      </w:pPr>
    </w:p>
    <w:p w:rsidR="007B2E2C" w:rsidRDefault="007B2E2C">
      <w:pPr>
        <w:widowControl/>
        <w:tabs>
          <w:tab w:val="left" w:pos="0"/>
        </w:tabs>
        <w:suppressAutoHyphens/>
        <w:spacing w:line="480" w:lineRule="auto"/>
        <w:rPr>
          <w:color w:val="000000" w:themeColor="text1"/>
          <w:spacing w:val="-3"/>
          <w:sz w:val="20"/>
          <w:szCs w:val="20"/>
          <w:u w:val="single"/>
        </w:rPr>
      </w:pPr>
    </w:p>
    <w:tbl>
      <w:tblPr>
        <w:tblW w:w="0" w:type="auto"/>
        <w:tblInd w:w="1548" w:type="dxa"/>
        <w:tblLook w:val="04A0" w:firstRow="1" w:lastRow="0" w:firstColumn="1" w:lastColumn="0" w:noHBand="0" w:noVBand="1"/>
      </w:tblPr>
      <w:tblGrid>
        <w:gridCol w:w="1924"/>
        <w:gridCol w:w="236"/>
        <w:gridCol w:w="3420"/>
      </w:tblGrid>
      <w:tr w:rsidR="007B2E2C">
        <w:tc>
          <w:tcPr>
            <w:tcW w:w="1924" w:type="dxa"/>
          </w:tcPr>
          <w:p w:rsidR="007B2E2C" w:rsidRDefault="00817C84">
            <w:pPr>
              <w:spacing w:line="480" w:lineRule="auto"/>
              <w:jc w:val="distribute"/>
              <w:rPr>
                <w:b/>
                <w:bCs/>
                <w:color w:val="000000" w:themeColor="text1"/>
                <w:sz w:val="32"/>
                <w:szCs w:val="32"/>
              </w:rPr>
            </w:pPr>
            <w:r>
              <w:rPr>
                <w:rFonts w:hint="eastAsia"/>
                <w:b/>
                <w:bCs/>
                <w:color w:val="000000" w:themeColor="text1"/>
                <w:sz w:val="32"/>
                <w:szCs w:val="32"/>
              </w:rPr>
              <w:t>姓名</w:t>
            </w:r>
          </w:p>
        </w:tc>
        <w:tc>
          <w:tcPr>
            <w:tcW w:w="236" w:type="dxa"/>
          </w:tcPr>
          <w:p w:rsidR="007B2E2C" w:rsidRDefault="00817C84">
            <w:pPr>
              <w:spacing w:line="480" w:lineRule="auto"/>
              <w:ind w:leftChars="-50" w:left="-105"/>
              <w:rPr>
                <w:b/>
                <w:bCs/>
                <w:color w:val="000000" w:themeColor="text1"/>
                <w:sz w:val="32"/>
                <w:szCs w:val="32"/>
              </w:rPr>
            </w:pPr>
            <w:r>
              <w:rPr>
                <w:b/>
                <w:bCs/>
                <w:color w:val="000000" w:themeColor="text1"/>
                <w:sz w:val="32"/>
                <w:szCs w:val="32"/>
              </w:rPr>
              <w:t>:</w:t>
            </w:r>
          </w:p>
        </w:tc>
        <w:tc>
          <w:tcPr>
            <w:tcW w:w="3420" w:type="dxa"/>
          </w:tcPr>
          <w:p w:rsidR="007B2E2C" w:rsidRDefault="00817C84">
            <w:pPr>
              <w:spacing w:line="480" w:lineRule="auto"/>
              <w:rPr>
                <w:b/>
                <w:bCs/>
                <w:color w:val="000000" w:themeColor="text1"/>
                <w:sz w:val="32"/>
                <w:szCs w:val="32"/>
              </w:rPr>
            </w:pPr>
            <w:r>
              <w:rPr>
                <w:b/>
                <w:bCs/>
                <w:color w:val="000000" w:themeColor="text1"/>
                <w:sz w:val="32"/>
                <w:szCs w:val="32"/>
              </w:rPr>
              <w:t>张一一</w:t>
            </w:r>
          </w:p>
        </w:tc>
      </w:tr>
      <w:tr w:rsidR="007B2E2C">
        <w:tc>
          <w:tcPr>
            <w:tcW w:w="1924" w:type="dxa"/>
          </w:tcPr>
          <w:p w:rsidR="007B2E2C" w:rsidRDefault="00817C84">
            <w:pPr>
              <w:spacing w:line="480" w:lineRule="auto"/>
              <w:jc w:val="distribute"/>
              <w:rPr>
                <w:b/>
                <w:bCs/>
                <w:color w:val="000000" w:themeColor="text1"/>
                <w:sz w:val="32"/>
                <w:szCs w:val="32"/>
              </w:rPr>
            </w:pPr>
            <w:r>
              <w:rPr>
                <w:b/>
                <w:bCs/>
                <w:color w:val="000000" w:themeColor="text1"/>
                <w:sz w:val="32"/>
                <w:szCs w:val="32"/>
              </w:rPr>
              <w:t>学号</w:t>
            </w:r>
          </w:p>
        </w:tc>
        <w:tc>
          <w:tcPr>
            <w:tcW w:w="236" w:type="dxa"/>
          </w:tcPr>
          <w:p w:rsidR="007B2E2C" w:rsidRDefault="00817C84">
            <w:pPr>
              <w:spacing w:line="480" w:lineRule="auto"/>
              <w:ind w:leftChars="-50" w:left="-105"/>
              <w:rPr>
                <w:b/>
                <w:bCs/>
                <w:color w:val="000000" w:themeColor="text1"/>
                <w:sz w:val="32"/>
                <w:szCs w:val="32"/>
              </w:rPr>
            </w:pPr>
            <w:r>
              <w:rPr>
                <w:b/>
                <w:bCs/>
                <w:color w:val="000000" w:themeColor="text1"/>
                <w:sz w:val="32"/>
                <w:szCs w:val="32"/>
              </w:rPr>
              <w:t>:</w:t>
            </w:r>
          </w:p>
        </w:tc>
        <w:tc>
          <w:tcPr>
            <w:tcW w:w="3420" w:type="dxa"/>
          </w:tcPr>
          <w:p w:rsidR="007B2E2C" w:rsidRDefault="00817C84">
            <w:pPr>
              <w:spacing w:line="480" w:lineRule="auto"/>
              <w:rPr>
                <w:b/>
                <w:bCs/>
                <w:color w:val="000000" w:themeColor="text1"/>
                <w:sz w:val="32"/>
                <w:szCs w:val="32"/>
              </w:rPr>
            </w:pPr>
            <w:r>
              <w:rPr>
                <w:b/>
                <w:bCs/>
                <w:color w:val="000000" w:themeColor="text1"/>
                <w:sz w:val="32"/>
                <w:szCs w:val="32"/>
              </w:rPr>
              <w:t>201</w:t>
            </w:r>
            <w:r>
              <w:rPr>
                <w:rFonts w:hint="eastAsia"/>
                <w:b/>
                <w:bCs/>
                <w:color w:val="000000" w:themeColor="text1"/>
                <w:sz w:val="32"/>
                <w:szCs w:val="32"/>
              </w:rPr>
              <w:t>3</w:t>
            </w:r>
            <w:r>
              <w:rPr>
                <w:b/>
                <w:bCs/>
                <w:color w:val="000000" w:themeColor="text1"/>
                <w:sz w:val="32"/>
                <w:szCs w:val="32"/>
              </w:rPr>
              <w:t>311200001</w:t>
            </w:r>
          </w:p>
        </w:tc>
      </w:tr>
      <w:tr w:rsidR="007B2E2C">
        <w:tc>
          <w:tcPr>
            <w:tcW w:w="1924" w:type="dxa"/>
          </w:tcPr>
          <w:p w:rsidR="007B2E2C" w:rsidRDefault="00817C84">
            <w:pPr>
              <w:spacing w:line="480" w:lineRule="auto"/>
              <w:jc w:val="distribute"/>
              <w:rPr>
                <w:b/>
                <w:bCs/>
                <w:color w:val="000000" w:themeColor="text1"/>
                <w:sz w:val="32"/>
                <w:szCs w:val="32"/>
              </w:rPr>
            </w:pPr>
            <w:r>
              <w:rPr>
                <w:b/>
                <w:bCs/>
                <w:color w:val="000000" w:themeColor="text1"/>
                <w:sz w:val="32"/>
                <w:szCs w:val="32"/>
              </w:rPr>
              <w:t>专业班级</w:t>
            </w:r>
          </w:p>
        </w:tc>
        <w:tc>
          <w:tcPr>
            <w:tcW w:w="236" w:type="dxa"/>
          </w:tcPr>
          <w:p w:rsidR="007B2E2C" w:rsidRDefault="00817C84">
            <w:pPr>
              <w:spacing w:line="480" w:lineRule="auto"/>
              <w:ind w:leftChars="-50" w:left="-105"/>
              <w:rPr>
                <w:b/>
                <w:bCs/>
                <w:color w:val="000000" w:themeColor="text1"/>
                <w:sz w:val="32"/>
                <w:szCs w:val="32"/>
              </w:rPr>
            </w:pPr>
            <w:r>
              <w:rPr>
                <w:b/>
                <w:bCs/>
                <w:color w:val="000000" w:themeColor="text1"/>
                <w:sz w:val="32"/>
                <w:szCs w:val="32"/>
              </w:rPr>
              <w:t>:</w:t>
            </w:r>
          </w:p>
        </w:tc>
        <w:tc>
          <w:tcPr>
            <w:tcW w:w="3420" w:type="dxa"/>
          </w:tcPr>
          <w:p w:rsidR="007B2E2C" w:rsidRDefault="00817C84">
            <w:pPr>
              <w:spacing w:line="480" w:lineRule="auto"/>
              <w:rPr>
                <w:b/>
                <w:bCs/>
                <w:color w:val="000000" w:themeColor="text1"/>
                <w:sz w:val="32"/>
                <w:szCs w:val="32"/>
              </w:rPr>
            </w:pPr>
            <w:r>
              <w:rPr>
                <w:b/>
                <w:bCs/>
                <w:color w:val="000000" w:themeColor="text1"/>
                <w:sz w:val="32"/>
                <w:szCs w:val="32"/>
              </w:rPr>
              <w:t>社会工作</w:t>
            </w:r>
            <w:r>
              <w:rPr>
                <w:rFonts w:hint="eastAsia"/>
                <w:b/>
                <w:bCs/>
                <w:color w:val="000000" w:themeColor="text1"/>
                <w:sz w:val="32"/>
                <w:szCs w:val="32"/>
              </w:rPr>
              <w:t>1301</w:t>
            </w:r>
          </w:p>
        </w:tc>
      </w:tr>
      <w:tr w:rsidR="007B2E2C">
        <w:tc>
          <w:tcPr>
            <w:tcW w:w="1924" w:type="dxa"/>
          </w:tcPr>
          <w:p w:rsidR="007B2E2C" w:rsidRDefault="007B2E2C">
            <w:pPr>
              <w:spacing w:line="480" w:lineRule="auto"/>
              <w:jc w:val="distribute"/>
              <w:rPr>
                <w:b/>
                <w:bCs/>
                <w:color w:val="000000" w:themeColor="text1"/>
                <w:sz w:val="32"/>
                <w:szCs w:val="32"/>
              </w:rPr>
            </w:pPr>
          </w:p>
        </w:tc>
        <w:tc>
          <w:tcPr>
            <w:tcW w:w="236" w:type="dxa"/>
          </w:tcPr>
          <w:p w:rsidR="007B2E2C" w:rsidRDefault="007B2E2C">
            <w:pPr>
              <w:spacing w:line="480" w:lineRule="auto"/>
              <w:ind w:leftChars="-50" w:left="-105"/>
              <w:rPr>
                <w:b/>
                <w:bCs/>
                <w:color w:val="000000" w:themeColor="text1"/>
                <w:sz w:val="32"/>
                <w:szCs w:val="32"/>
              </w:rPr>
            </w:pPr>
          </w:p>
        </w:tc>
        <w:tc>
          <w:tcPr>
            <w:tcW w:w="3420" w:type="dxa"/>
          </w:tcPr>
          <w:p w:rsidR="007B2E2C" w:rsidRDefault="007B2E2C">
            <w:pPr>
              <w:spacing w:line="480" w:lineRule="auto"/>
              <w:rPr>
                <w:b/>
                <w:bCs/>
                <w:color w:val="000000" w:themeColor="text1"/>
                <w:sz w:val="32"/>
                <w:szCs w:val="32"/>
              </w:rPr>
            </w:pPr>
          </w:p>
        </w:tc>
      </w:tr>
      <w:tr w:rsidR="007B2E2C">
        <w:tc>
          <w:tcPr>
            <w:tcW w:w="1924" w:type="dxa"/>
          </w:tcPr>
          <w:p w:rsidR="007B2E2C" w:rsidRDefault="00817C84">
            <w:pPr>
              <w:spacing w:line="480" w:lineRule="auto"/>
              <w:jc w:val="distribute"/>
              <w:rPr>
                <w:b/>
                <w:bCs/>
                <w:color w:val="000000" w:themeColor="text1"/>
                <w:sz w:val="32"/>
                <w:szCs w:val="32"/>
              </w:rPr>
            </w:pPr>
            <w:r>
              <w:rPr>
                <w:b/>
                <w:bCs/>
                <w:color w:val="000000" w:themeColor="text1"/>
                <w:sz w:val="32"/>
                <w:szCs w:val="32"/>
              </w:rPr>
              <w:t>学位类型</w:t>
            </w:r>
          </w:p>
        </w:tc>
        <w:tc>
          <w:tcPr>
            <w:tcW w:w="236" w:type="dxa"/>
          </w:tcPr>
          <w:p w:rsidR="007B2E2C" w:rsidRDefault="00817C84">
            <w:pPr>
              <w:spacing w:line="480" w:lineRule="auto"/>
              <w:ind w:leftChars="-50" w:left="-105"/>
              <w:rPr>
                <w:b/>
                <w:bCs/>
                <w:color w:val="000000" w:themeColor="text1"/>
                <w:sz w:val="32"/>
                <w:szCs w:val="32"/>
              </w:rPr>
            </w:pPr>
            <w:r>
              <w:rPr>
                <w:b/>
                <w:bCs/>
                <w:color w:val="000000" w:themeColor="text1"/>
                <w:sz w:val="32"/>
                <w:szCs w:val="32"/>
              </w:rPr>
              <w:t>:</w:t>
            </w:r>
          </w:p>
        </w:tc>
        <w:tc>
          <w:tcPr>
            <w:tcW w:w="3420" w:type="dxa"/>
          </w:tcPr>
          <w:p w:rsidR="007B2E2C" w:rsidRDefault="00817C84">
            <w:pPr>
              <w:spacing w:line="480" w:lineRule="auto"/>
              <w:rPr>
                <w:b/>
                <w:bCs/>
                <w:color w:val="000000" w:themeColor="text1"/>
                <w:sz w:val="32"/>
                <w:szCs w:val="32"/>
              </w:rPr>
            </w:pPr>
            <w:r>
              <w:rPr>
                <w:b/>
                <w:bCs/>
                <w:color w:val="000000" w:themeColor="text1"/>
                <w:sz w:val="32"/>
                <w:szCs w:val="32"/>
              </w:rPr>
              <w:t>法学学士学位</w:t>
            </w:r>
          </w:p>
        </w:tc>
      </w:tr>
      <w:tr w:rsidR="007B2E2C">
        <w:tc>
          <w:tcPr>
            <w:tcW w:w="1924" w:type="dxa"/>
          </w:tcPr>
          <w:p w:rsidR="007B2E2C" w:rsidRDefault="00817C84">
            <w:pPr>
              <w:spacing w:line="480" w:lineRule="auto"/>
              <w:jc w:val="distribute"/>
              <w:rPr>
                <w:b/>
                <w:bCs/>
                <w:color w:val="000000" w:themeColor="text1"/>
                <w:sz w:val="32"/>
                <w:szCs w:val="32"/>
              </w:rPr>
            </w:pPr>
            <w:r>
              <w:rPr>
                <w:b/>
                <w:bCs/>
                <w:color w:val="000000" w:themeColor="text1"/>
                <w:sz w:val="32"/>
                <w:szCs w:val="32"/>
              </w:rPr>
              <w:t>指导教师</w:t>
            </w:r>
          </w:p>
        </w:tc>
        <w:tc>
          <w:tcPr>
            <w:tcW w:w="236" w:type="dxa"/>
          </w:tcPr>
          <w:p w:rsidR="007B2E2C" w:rsidRDefault="00817C84">
            <w:pPr>
              <w:spacing w:line="480" w:lineRule="auto"/>
              <w:ind w:leftChars="-50" w:left="-105"/>
              <w:rPr>
                <w:b/>
                <w:bCs/>
                <w:color w:val="000000" w:themeColor="text1"/>
                <w:sz w:val="32"/>
                <w:szCs w:val="32"/>
              </w:rPr>
            </w:pPr>
            <w:r>
              <w:rPr>
                <w:b/>
                <w:bCs/>
                <w:color w:val="000000" w:themeColor="text1"/>
                <w:sz w:val="32"/>
                <w:szCs w:val="32"/>
              </w:rPr>
              <w:t>:</w:t>
            </w:r>
          </w:p>
        </w:tc>
        <w:tc>
          <w:tcPr>
            <w:tcW w:w="3420" w:type="dxa"/>
          </w:tcPr>
          <w:p w:rsidR="007B2E2C" w:rsidRDefault="00817C84">
            <w:pPr>
              <w:spacing w:line="480" w:lineRule="auto"/>
              <w:rPr>
                <w:b/>
                <w:bCs/>
                <w:color w:val="000000" w:themeColor="text1"/>
                <w:sz w:val="32"/>
                <w:szCs w:val="32"/>
              </w:rPr>
            </w:pPr>
            <w:r>
              <w:rPr>
                <w:b/>
                <w:bCs/>
                <w:color w:val="000000" w:themeColor="text1"/>
                <w:sz w:val="32"/>
                <w:szCs w:val="32"/>
              </w:rPr>
              <w:t>王欢杰</w:t>
            </w:r>
            <w:r>
              <w:rPr>
                <w:b/>
                <w:bCs/>
                <w:color w:val="000000" w:themeColor="text1"/>
                <w:sz w:val="32"/>
                <w:szCs w:val="32"/>
              </w:rPr>
              <w:tab/>
            </w:r>
            <w:r>
              <w:rPr>
                <w:b/>
                <w:bCs/>
                <w:color w:val="000000" w:themeColor="text1"/>
                <w:sz w:val="32"/>
                <w:szCs w:val="32"/>
              </w:rPr>
              <w:t>教授</w:t>
            </w:r>
          </w:p>
        </w:tc>
      </w:tr>
    </w:tbl>
    <w:p w:rsidR="007B2E2C" w:rsidRDefault="007B2E2C">
      <w:pPr>
        <w:widowControl/>
        <w:tabs>
          <w:tab w:val="left" w:pos="0"/>
        </w:tabs>
        <w:suppressAutoHyphens/>
        <w:spacing w:line="360" w:lineRule="auto"/>
        <w:ind w:firstLine="600"/>
        <w:jc w:val="center"/>
        <w:rPr>
          <w:b/>
          <w:bCs/>
          <w:color w:val="000000" w:themeColor="text1"/>
          <w:spacing w:val="-3"/>
          <w:sz w:val="32"/>
          <w:szCs w:val="32"/>
        </w:rPr>
      </w:pPr>
    </w:p>
    <w:p w:rsidR="007B2E2C" w:rsidRDefault="00817C84">
      <w:pPr>
        <w:widowControl/>
        <w:tabs>
          <w:tab w:val="left" w:pos="0"/>
        </w:tabs>
        <w:suppressAutoHyphens/>
        <w:spacing w:line="360" w:lineRule="auto"/>
        <w:ind w:firstLine="600"/>
        <w:jc w:val="center"/>
        <w:rPr>
          <w:b/>
          <w:bCs/>
          <w:color w:val="000000" w:themeColor="text1"/>
          <w:spacing w:val="-3"/>
          <w:sz w:val="32"/>
          <w:szCs w:val="32"/>
        </w:rPr>
      </w:pPr>
      <w:r>
        <w:rPr>
          <w:rFonts w:hint="eastAsia"/>
          <w:b/>
          <w:bCs/>
          <w:color w:val="000000" w:themeColor="text1"/>
          <w:spacing w:val="-3"/>
          <w:sz w:val="32"/>
          <w:szCs w:val="32"/>
        </w:rPr>
        <w:t>华中农业大学文法学院</w:t>
      </w:r>
    </w:p>
    <w:p w:rsidR="007B2E2C" w:rsidRDefault="00817C84">
      <w:pPr>
        <w:widowControl/>
        <w:tabs>
          <w:tab w:val="left" w:pos="0"/>
        </w:tabs>
        <w:suppressAutoHyphens/>
        <w:spacing w:line="360" w:lineRule="auto"/>
        <w:ind w:firstLine="600"/>
        <w:jc w:val="center"/>
        <w:rPr>
          <w:b/>
          <w:bCs/>
          <w:color w:val="000000" w:themeColor="text1"/>
          <w:spacing w:val="-3"/>
          <w:sz w:val="32"/>
          <w:szCs w:val="32"/>
        </w:rPr>
      </w:pPr>
      <w:r>
        <w:rPr>
          <w:rFonts w:hint="eastAsia"/>
          <w:b/>
          <w:bCs/>
          <w:color w:val="000000" w:themeColor="text1"/>
          <w:spacing w:val="-3"/>
          <w:sz w:val="32"/>
          <w:szCs w:val="32"/>
        </w:rPr>
        <w:t>中国·武汉</w:t>
      </w:r>
    </w:p>
    <w:p w:rsidR="007B2E2C" w:rsidRDefault="007B2E2C">
      <w:pPr>
        <w:rPr>
          <w:color w:val="000000" w:themeColor="text1"/>
        </w:rPr>
      </w:pPr>
    </w:p>
    <w:p w:rsidR="007B2E2C" w:rsidRDefault="007B2E2C">
      <w:pPr>
        <w:spacing w:line="500" w:lineRule="exact"/>
        <w:jc w:val="center"/>
        <w:rPr>
          <w:rFonts w:ascii="方正小标宋简体" w:eastAsia="方正小标宋简体"/>
          <w:b/>
          <w:color w:val="000000" w:themeColor="text1"/>
          <w:sz w:val="36"/>
          <w:szCs w:val="36"/>
        </w:rPr>
      </w:pPr>
    </w:p>
    <w:p w:rsidR="007B2E2C" w:rsidRDefault="00817C84">
      <w:pPr>
        <w:spacing w:line="500" w:lineRule="exact"/>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华中农业大学学位论文独创性声明及使用授权书</w:t>
      </w:r>
    </w:p>
    <w:p w:rsidR="007B2E2C" w:rsidRDefault="007B2E2C">
      <w:pPr>
        <w:spacing w:line="240" w:lineRule="exact"/>
        <w:jc w:val="center"/>
        <w:rPr>
          <w:rFonts w:ascii="方正小标宋简体" w:eastAsia="方正小标宋简体"/>
          <w:b/>
          <w:color w:val="000000" w:themeColor="text1"/>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643"/>
        <w:gridCol w:w="2729"/>
        <w:gridCol w:w="2880"/>
      </w:tblGrid>
      <w:tr w:rsidR="007B2E2C">
        <w:tc>
          <w:tcPr>
            <w:tcW w:w="1354" w:type="dxa"/>
            <w:vAlign w:val="center"/>
          </w:tcPr>
          <w:p w:rsidR="007B2E2C" w:rsidRDefault="00817C84">
            <w:pPr>
              <w:jc w:val="center"/>
              <w:rPr>
                <w:color w:val="000000" w:themeColor="text1"/>
              </w:rPr>
            </w:pPr>
            <w:r>
              <w:rPr>
                <w:rFonts w:hint="eastAsia"/>
                <w:color w:val="000000" w:themeColor="text1"/>
                <w:sz w:val="24"/>
              </w:rPr>
              <w:t>学位论文</w:t>
            </w:r>
          </w:p>
          <w:p w:rsidR="007B2E2C" w:rsidRDefault="00817C84">
            <w:pPr>
              <w:jc w:val="center"/>
              <w:rPr>
                <w:color w:val="000000" w:themeColor="text1"/>
              </w:rPr>
            </w:pPr>
            <w:r>
              <w:rPr>
                <w:rFonts w:hint="eastAsia"/>
                <w:color w:val="000000" w:themeColor="text1"/>
                <w:sz w:val="24"/>
              </w:rPr>
              <w:t>是否保密</w:t>
            </w:r>
          </w:p>
        </w:tc>
        <w:tc>
          <w:tcPr>
            <w:tcW w:w="1643" w:type="dxa"/>
            <w:vAlign w:val="center"/>
          </w:tcPr>
          <w:p w:rsidR="007B2E2C" w:rsidRDefault="007B2E2C">
            <w:pPr>
              <w:jc w:val="center"/>
              <w:rPr>
                <w:color w:val="000000" w:themeColor="text1"/>
              </w:rPr>
            </w:pPr>
          </w:p>
        </w:tc>
        <w:tc>
          <w:tcPr>
            <w:tcW w:w="2729" w:type="dxa"/>
            <w:vAlign w:val="center"/>
          </w:tcPr>
          <w:p w:rsidR="007B2E2C" w:rsidRDefault="00817C84">
            <w:pPr>
              <w:jc w:val="center"/>
              <w:rPr>
                <w:color w:val="000000" w:themeColor="text1"/>
              </w:rPr>
            </w:pPr>
            <w:r>
              <w:rPr>
                <w:rFonts w:hint="eastAsia"/>
                <w:color w:val="000000" w:themeColor="text1"/>
                <w:sz w:val="24"/>
              </w:rPr>
              <w:t>如需保密，解密时间</w:t>
            </w:r>
          </w:p>
        </w:tc>
        <w:tc>
          <w:tcPr>
            <w:tcW w:w="2880" w:type="dxa"/>
            <w:vAlign w:val="center"/>
          </w:tcPr>
          <w:p w:rsidR="007B2E2C" w:rsidRDefault="00817C84">
            <w:pPr>
              <w:jc w:val="center"/>
              <w:rPr>
                <w:color w:val="000000" w:themeColor="text1"/>
              </w:rPr>
            </w:pPr>
            <w:r>
              <w:rPr>
                <w:rFonts w:hint="eastAsia"/>
                <w:color w:val="000000" w:themeColor="text1"/>
                <w:sz w:val="24"/>
              </w:rPr>
              <w:t>年</w:t>
            </w:r>
            <w:r>
              <w:rPr>
                <w:rFonts w:hint="eastAsia"/>
                <w:color w:val="000000" w:themeColor="text1"/>
                <w:sz w:val="24"/>
              </w:rPr>
              <w:t xml:space="preserve">   </w:t>
            </w:r>
            <w:r>
              <w:rPr>
                <w:rFonts w:hint="eastAsia"/>
                <w:color w:val="000000" w:themeColor="text1"/>
                <w:sz w:val="24"/>
              </w:rPr>
              <w:t>月</w:t>
            </w:r>
            <w:r>
              <w:rPr>
                <w:rFonts w:hint="eastAsia"/>
                <w:color w:val="000000" w:themeColor="text1"/>
                <w:sz w:val="24"/>
              </w:rPr>
              <w:t xml:space="preserve">   </w:t>
            </w:r>
            <w:r>
              <w:rPr>
                <w:rFonts w:hint="eastAsia"/>
                <w:color w:val="000000" w:themeColor="text1"/>
                <w:sz w:val="24"/>
              </w:rPr>
              <w:t>日</w:t>
            </w:r>
          </w:p>
        </w:tc>
      </w:tr>
      <w:tr w:rsidR="007B2E2C">
        <w:trPr>
          <w:trHeight w:val="4187"/>
        </w:trPr>
        <w:tc>
          <w:tcPr>
            <w:tcW w:w="8606" w:type="dxa"/>
            <w:gridSpan w:val="4"/>
          </w:tcPr>
          <w:p w:rsidR="007B2E2C" w:rsidRDefault="007B2E2C">
            <w:pPr>
              <w:spacing w:line="300" w:lineRule="exact"/>
              <w:jc w:val="center"/>
              <w:rPr>
                <w:rFonts w:ascii="黑体" w:eastAsia="黑体"/>
                <w:color w:val="000000" w:themeColor="text1"/>
                <w:sz w:val="28"/>
                <w:szCs w:val="28"/>
              </w:rPr>
            </w:pPr>
          </w:p>
          <w:p w:rsidR="007B2E2C" w:rsidRDefault="00817C84">
            <w:pPr>
              <w:spacing w:line="960" w:lineRule="auto"/>
              <w:jc w:val="center"/>
              <w:rPr>
                <w:rFonts w:ascii="黑体" w:eastAsia="黑体"/>
                <w:color w:val="000000" w:themeColor="text1"/>
                <w:sz w:val="28"/>
                <w:szCs w:val="28"/>
              </w:rPr>
            </w:pPr>
            <w:r>
              <w:rPr>
                <w:rFonts w:ascii="黑体" w:eastAsia="黑体" w:hint="eastAsia"/>
                <w:color w:val="000000" w:themeColor="text1"/>
                <w:sz w:val="28"/>
                <w:szCs w:val="28"/>
              </w:rPr>
              <w:t>独创性声明</w:t>
            </w:r>
          </w:p>
          <w:p w:rsidR="007B2E2C" w:rsidRDefault="00817C84">
            <w:pPr>
              <w:spacing w:line="400" w:lineRule="exact"/>
              <w:ind w:firstLine="570"/>
              <w:rPr>
                <w:rFonts w:ascii="仿宋_GB2312" w:eastAsia="仿宋_GB2312"/>
                <w:color w:val="000000" w:themeColor="text1"/>
              </w:rPr>
            </w:pPr>
            <w:r>
              <w:rPr>
                <w:rFonts w:ascii="仿宋_GB2312" w:eastAsia="仿宋_GB2312" w:hint="eastAsia"/>
                <w:color w:val="000000" w:themeColor="text1"/>
                <w:sz w:val="24"/>
              </w:rPr>
              <w:t>本人声明所呈交的论文是我个人在导师指导下进行的研究工作及取得的研究成果。尽我所知，除了文中特别加以标注和致谢的地方外，论文中不包含其他人已经发表或撰写过的研究成果，也不包含为获得华中农业大学或其他教育机构的学位或证书而使用过的材料，指导教师对此进行了审定。与我一同工作的同志对本研究所做的任何贡献均已在论文中做了明确的说明，并表示了谢意。</w:t>
            </w:r>
          </w:p>
          <w:p w:rsidR="007B2E2C" w:rsidRDefault="007B2E2C">
            <w:pPr>
              <w:spacing w:line="400" w:lineRule="exact"/>
              <w:ind w:firstLine="570"/>
              <w:rPr>
                <w:rFonts w:ascii="仿宋_GB2312" w:eastAsia="仿宋_GB2312"/>
                <w:color w:val="000000" w:themeColor="text1"/>
              </w:rPr>
            </w:pPr>
          </w:p>
          <w:p w:rsidR="007B2E2C" w:rsidRDefault="00817C84">
            <w:pPr>
              <w:jc w:val="center"/>
              <w:rPr>
                <w:rFonts w:ascii="仿宋_GB2312" w:eastAsia="仿宋_GB2312"/>
                <w:color w:val="000000" w:themeColor="text1"/>
              </w:rPr>
            </w:pPr>
            <w:r>
              <w:rPr>
                <w:rFonts w:ascii="仿宋_GB2312" w:eastAsia="仿宋_GB2312" w:hint="eastAsia"/>
                <w:color w:val="000000" w:themeColor="text1"/>
                <w:sz w:val="24"/>
              </w:rPr>
              <w:t>签  名：                        时间：       年     月     日</w:t>
            </w:r>
          </w:p>
          <w:p w:rsidR="007B2E2C" w:rsidRDefault="007B2E2C">
            <w:pPr>
              <w:spacing w:line="300" w:lineRule="exact"/>
              <w:jc w:val="center"/>
              <w:rPr>
                <w:color w:val="000000" w:themeColor="text1"/>
                <w:sz w:val="28"/>
                <w:szCs w:val="28"/>
              </w:rPr>
            </w:pPr>
          </w:p>
        </w:tc>
      </w:tr>
      <w:tr w:rsidR="007B2E2C">
        <w:trPr>
          <w:trHeight w:val="5706"/>
        </w:trPr>
        <w:tc>
          <w:tcPr>
            <w:tcW w:w="8606" w:type="dxa"/>
            <w:gridSpan w:val="4"/>
          </w:tcPr>
          <w:p w:rsidR="007B2E2C" w:rsidRDefault="007B2E2C">
            <w:pPr>
              <w:spacing w:line="300" w:lineRule="exact"/>
              <w:jc w:val="center"/>
              <w:rPr>
                <w:rFonts w:ascii="黑体" w:eastAsia="黑体"/>
                <w:color w:val="000000" w:themeColor="text1"/>
                <w:sz w:val="28"/>
                <w:szCs w:val="28"/>
              </w:rPr>
            </w:pPr>
          </w:p>
          <w:p w:rsidR="007B2E2C" w:rsidRDefault="00817C84">
            <w:pPr>
              <w:spacing w:line="960" w:lineRule="auto"/>
              <w:jc w:val="center"/>
              <w:rPr>
                <w:rFonts w:ascii="黑体" w:eastAsia="黑体"/>
                <w:color w:val="000000" w:themeColor="text1"/>
                <w:sz w:val="28"/>
                <w:szCs w:val="28"/>
              </w:rPr>
            </w:pPr>
            <w:r>
              <w:rPr>
                <w:rFonts w:ascii="黑体" w:eastAsia="黑体" w:hint="eastAsia"/>
                <w:color w:val="000000" w:themeColor="text1"/>
                <w:sz w:val="28"/>
                <w:szCs w:val="28"/>
              </w:rPr>
              <w:t>学位论文使用授权书</w:t>
            </w:r>
          </w:p>
          <w:p w:rsidR="007B2E2C" w:rsidRDefault="00817C84">
            <w:pPr>
              <w:spacing w:line="400" w:lineRule="exact"/>
              <w:ind w:firstLineChars="200" w:firstLine="480"/>
              <w:rPr>
                <w:rFonts w:ascii="仿宋_GB2312" w:eastAsia="仿宋_GB2312"/>
                <w:color w:val="000000" w:themeColor="text1"/>
              </w:rPr>
            </w:pPr>
            <w:r>
              <w:rPr>
                <w:rFonts w:ascii="仿宋_GB2312" w:eastAsia="仿宋_GB2312" w:hint="eastAsia"/>
                <w:color w:val="000000" w:themeColor="text1"/>
                <w:sz w:val="24"/>
              </w:rPr>
              <w:t>本人完全了解华中农业大学关于保存、使用学位论文的规定，即学生必须按照学校要求提交学位论文的印刷本和电子版本；学校有权保存提交论文的印刷版和电子版，并提供目录检索和阅览服务，可以采用影印、缩印或扫描等复制手段保存、汇编学位论文。本人同意华中农业大学可以用不同方式在不同媒体上发表、传播学位论文的全部或部分内容，为存在馆际合作关系的兄弟高校用户提供文献传递和交换服务，同时本人保留在其他媒体发表论文的权力。</w:t>
            </w:r>
          </w:p>
          <w:p w:rsidR="007B2E2C" w:rsidRDefault="00817C84">
            <w:pPr>
              <w:spacing w:line="400" w:lineRule="exact"/>
              <w:rPr>
                <w:rFonts w:ascii="仿宋_GB2312" w:eastAsia="仿宋_GB2312"/>
                <w:b/>
                <w:color w:val="000000" w:themeColor="text1"/>
              </w:rPr>
            </w:pPr>
            <w:r>
              <w:rPr>
                <w:rFonts w:ascii="仿宋_GB2312" w:eastAsia="仿宋_GB2312" w:hint="eastAsia"/>
                <w:b/>
                <w:color w:val="000000" w:themeColor="text1"/>
                <w:sz w:val="24"/>
              </w:rPr>
              <w:t>注：保密学位论文（即涉及技术秘密、商业秘密或申请专利等潜在需要提交保密的论文）在解密后适用于本授权书。</w:t>
            </w:r>
          </w:p>
          <w:p w:rsidR="007B2E2C" w:rsidRDefault="007B2E2C">
            <w:pPr>
              <w:spacing w:line="400" w:lineRule="exact"/>
              <w:rPr>
                <w:rFonts w:ascii="仿宋_GB2312" w:eastAsia="仿宋_GB2312"/>
                <w:color w:val="000000" w:themeColor="text1"/>
              </w:rPr>
            </w:pPr>
          </w:p>
          <w:p w:rsidR="007B2E2C" w:rsidRDefault="007B2E2C">
            <w:pPr>
              <w:spacing w:line="400" w:lineRule="exact"/>
              <w:rPr>
                <w:rFonts w:ascii="仿宋_GB2312" w:eastAsia="仿宋_GB2312"/>
                <w:color w:val="000000" w:themeColor="text1"/>
              </w:rPr>
            </w:pPr>
          </w:p>
          <w:p w:rsidR="007B2E2C" w:rsidRDefault="00817C84">
            <w:pPr>
              <w:spacing w:line="400" w:lineRule="exact"/>
              <w:rPr>
                <w:rFonts w:ascii="仿宋_GB2312" w:eastAsia="仿宋_GB2312"/>
                <w:color w:val="000000" w:themeColor="text1"/>
              </w:rPr>
            </w:pPr>
            <w:r>
              <w:rPr>
                <w:rFonts w:ascii="仿宋_GB2312" w:eastAsia="仿宋_GB2312" w:hint="eastAsia"/>
                <w:color w:val="000000" w:themeColor="text1"/>
                <w:sz w:val="24"/>
              </w:rPr>
              <w:t>学位论文作者签名：                导师签名：</w:t>
            </w:r>
          </w:p>
          <w:p w:rsidR="007B2E2C" w:rsidRDefault="007B2E2C">
            <w:pPr>
              <w:spacing w:line="400" w:lineRule="exact"/>
              <w:rPr>
                <w:rFonts w:ascii="仿宋_GB2312" w:eastAsia="仿宋_GB2312"/>
                <w:color w:val="000000" w:themeColor="text1"/>
              </w:rPr>
            </w:pPr>
          </w:p>
          <w:p w:rsidR="007B2E2C" w:rsidRDefault="00817C84">
            <w:pPr>
              <w:rPr>
                <w:color w:val="000000" w:themeColor="text1"/>
                <w:sz w:val="28"/>
                <w:szCs w:val="28"/>
              </w:rPr>
            </w:pPr>
            <w:r>
              <w:rPr>
                <w:rFonts w:ascii="仿宋_GB2312" w:eastAsia="仿宋_GB2312" w:hint="eastAsia"/>
                <w:color w:val="000000" w:themeColor="text1"/>
                <w:sz w:val="24"/>
              </w:rPr>
              <w:t>签名日期：     年   月   日       签名日期：      年    月    日</w:t>
            </w:r>
          </w:p>
        </w:tc>
      </w:tr>
    </w:tbl>
    <w:p w:rsidR="007B2E2C" w:rsidRDefault="00817C84">
      <w:pPr>
        <w:rPr>
          <w:color w:val="000000" w:themeColor="text1"/>
          <w:szCs w:val="32"/>
        </w:rPr>
      </w:pPr>
      <w:r>
        <w:rPr>
          <w:rFonts w:hint="eastAsia"/>
          <w:color w:val="000000" w:themeColor="text1"/>
          <w:szCs w:val="32"/>
        </w:rPr>
        <w:t>注：请将本表直接装订在学位论文的扉页和目录之间</w:t>
      </w:r>
    </w:p>
    <w:p w:rsidR="007B2E2C" w:rsidRDefault="00817C84">
      <w:pPr>
        <w:widowControl/>
        <w:jc w:val="left"/>
        <w:rPr>
          <w:color w:val="000000" w:themeColor="text1"/>
        </w:rPr>
      </w:pPr>
      <w:r>
        <w:rPr>
          <w:color w:val="000000" w:themeColor="text1"/>
        </w:rPr>
        <w:br w:type="page"/>
      </w:r>
    </w:p>
    <w:p w:rsidR="007B2E2C" w:rsidRDefault="007B2E2C">
      <w:pPr>
        <w:rPr>
          <w:rFonts w:eastAsia="方正魏碑简体"/>
          <w:b/>
          <w:color w:val="000000" w:themeColor="text1"/>
          <w:sz w:val="28"/>
        </w:rPr>
      </w:pPr>
    </w:p>
    <w:p w:rsidR="007B2E2C" w:rsidRDefault="009566D7">
      <w:pPr>
        <w:rPr>
          <w:rFonts w:eastAsia="方正魏碑简体"/>
          <w:b/>
          <w:color w:val="000000" w:themeColor="text1"/>
          <w:sz w:val="28"/>
        </w:rPr>
      </w:pPr>
      <w:r>
        <w:rPr>
          <w:color w:val="000000" w:themeColor="text1"/>
          <w:szCs w:val="22"/>
        </w:rPr>
        <w:pict>
          <v:shape id="_x0000_s1032" type="#_x0000_t202" style="position:absolute;left:0;text-align:left;margin-left:138pt;margin-top:4.3pt;width:207.9pt;height:51.6pt;z-index:251665408;mso-width-relative:page;mso-height-relative:page" stroked="f">
            <v:textbox>
              <w:txbxContent>
                <w:p w:rsidR="00817C84" w:rsidRDefault="00817C84">
                  <w:r>
                    <w:rPr>
                      <w:noProof/>
                      <w:snapToGrid w:val="0"/>
                    </w:rPr>
                    <w:drawing>
                      <wp:inline distT="0" distB="0" distL="0" distR="0">
                        <wp:extent cx="2456815" cy="559435"/>
                        <wp:effectExtent l="19050" t="0" r="635" b="0"/>
                        <wp:docPr id="6" name="图片 36" descr="hz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hzau-1"/>
                                <pic:cNvPicPr>
                                  <a:picLocks noChangeAspect="1" noChangeArrowheads="1"/>
                                </pic:cNvPicPr>
                              </pic:nvPicPr>
                              <pic:blipFill>
                                <a:blip r:embed="rId15"/>
                                <a:srcRect/>
                                <a:stretch>
                                  <a:fillRect/>
                                </a:stretch>
                              </pic:blipFill>
                              <pic:spPr>
                                <a:xfrm>
                                  <a:off x="0" y="0"/>
                                  <a:ext cx="2456815" cy="559435"/>
                                </a:xfrm>
                                <a:prstGeom prst="rect">
                                  <a:avLst/>
                                </a:prstGeom>
                                <a:noFill/>
                                <a:ln w="9525">
                                  <a:noFill/>
                                  <a:miter lim="800000"/>
                                  <a:headEnd/>
                                  <a:tailEnd/>
                                </a:ln>
                              </pic:spPr>
                            </pic:pic>
                          </a:graphicData>
                        </a:graphic>
                      </wp:inline>
                    </w:drawing>
                  </w:r>
                </w:p>
              </w:txbxContent>
            </v:textbox>
          </v:shape>
        </w:pict>
      </w:r>
      <w:r w:rsidR="00817C84">
        <w:rPr>
          <w:noProof/>
          <w:snapToGrid w:val="0"/>
          <w:color w:val="000000" w:themeColor="text1"/>
        </w:rPr>
        <w:drawing>
          <wp:anchor distT="0" distB="0" distL="114300" distR="114300" simplePos="0" relativeHeight="251666432" behindDoc="1" locked="0" layoutInCell="1" allowOverlap="0">
            <wp:simplePos x="0" y="0"/>
            <wp:positionH relativeFrom="column">
              <wp:posOffset>915035</wp:posOffset>
            </wp:positionH>
            <wp:positionV relativeFrom="paragraph">
              <wp:posOffset>24765</wp:posOffset>
            </wp:positionV>
            <wp:extent cx="835660" cy="781050"/>
            <wp:effectExtent l="19050" t="0" r="2540" b="0"/>
            <wp:wrapNone/>
            <wp:docPr id="9" name="图片 9" descr="校徽（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校徽（黑）"/>
                    <pic:cNvPicPr>
                      <a:picLocks noChangeAspect="1" noChangeArrowheads="1"/>
                    </pic:cNvPicPr>
                  </pic:nvPicPr>
                  <pic:blipFill>
                    <a:blip r:embed="rId16" cstate="print"/>
                    <a:srcRect/>
                    <a:stretch>
                      <a:fillRect/>
                    </a:stretch>
                  </pic:blipFill>
                  <pic:spPr>
                    <a:xfrm>
                      <a:off x="0" y="0"/>
                      <a:ext cx="835660" cy="781050"/>
                    </a:xfrm>
                    <a:prstGeom prst="rect">
                      <a:avLst/>
                    </a:prstGeom>
                    <a:noFill/>
                    <a:ln w="9525">
                      <a:noFill/>
                      <a:miter lim="800000"/>
                      <a:headEnd/>
                      <a:tailEnd/>
                    </a:ln>
                  </pic:spPr>
                </pic:pic>
              </a:graphicData>
            </a:graphic>
          </wp:anchor>
        </w:drawing>
      </w:r>
      <w:r w:rsidR="00817C84">
        <w:rPr>
          <w:rFonts w:eastAsia="方正魏碑简体" w:hint="eastAsia"/>
          <w:b/>
          <w:color w:val="000000" w:themeColor="text1"/>
          <w:sz w:val="28"/>
        </w:rPr>
        <w:t xml:space="preserve">  </w:t>
      </w:r>
    </w:p>
    <w:p w:rsidR="007B2E2C" w:rsidRDefault="009566D7">
      <w:pPr>
        <w:tabs>
          <w:tab w:val="left" w:pos="0"/>
        </w:tabs>
        <w:suppressAutoHyphens/>
        <w:rPr>
          <w:b/>
          <w:bCs/>
          <w:color w:val="000000" w:themeColor="text1"/>
          <w:spacing w:val="-3"/>
          <w:sz w:val="32"/>
          <w:szCs w:val="32"/>
        </w:rPr>
      </w:pPr>
      <w:r>
        <w:rPr>
          <w:color w:val="000000" w:themeColor="text1"/>
          <w:szCs w:val="22"/>
        </w:rPr>
        <w:pict>
          <v:shape id="_x0000_s1030" type="#_x0000_t202" style="position:absolute;left:0;text-align:left;margin-left:-36pt;margin-top:46.8pt;width:528pt;height:32.6pt;z-index:251663360;mso-width-relative:page;mso-height-relative:page" filled="f" stroked="f">
            <v:textbox>
              <w:txbxContent>
                <w:p w:rsidR="00817C84" w:rsidRDefault="00817C84">
                  <w:pPr>
                    <w:jc w:val="center"/>
                    <w:rPr>
                      <w:b/>
                      <w:bCs/>
                      <w:sz w:val="36"/>
                      <w:szCs w:val="36"/>
                    </w:rPr>
                  </w:pPr>
                  <w:r>
                    <w:rPr>
                      <w:b/>
                      <w:bCs/>
                      <w:sz w:val="36"/>
                      <w:szCs w:val="36"/>
                    </w:rPr>
                    <w:t>HUAZHONG AGRICULTURAL UNIVERSITY</w:t>
                  </w:r>
                </w:p>
              </w:txbxContent>
            </v:textbox>
          </v:shape>
        </w:pict>
      </w:r>
    </w:p>
    <w:p w:rsidR="007B2E2C" w:rsidRDefault="00817C84">
      <w:pPr>
        <w:spacing w:line="300" w:lineRule="auto"/>
        <w:ind w:left="360"/>
        <w:jc w:val="center"/>
        <w:rPr>
          <w:rFonts w:ascii="宋体" w:hAnsi="宋体"/>
          <w:b/>
          <w:color w:val="000000" w:themeColor="text1"/>
          <w:szCs w:val="21"/>
        </w:rPr>
      </w:pPr>
      <w:r>
        <w:rPr>
          <w:rFonts w:ascii="宋体" w:hAnsi="宋体" w:hint="eastAsia"/>
          <w:b/>
          <w:color w:val="000000" w:themeColor="text1"/>
          <w:szCs w:val="21"/>
        </w:rPr>
        <w:t xml:space="preserve">  </w:t>
      </w:r>
    </w:p>
    <w:p w:rsidR="007B2E2C" w:rsidRDefault="007B2E2C">
      <w:pPr>
        <w:spacing w:line="300" w:lineRule="auto"/>
        <w:ind w:left="360"/>
        <w:jc w:val="center"/>
        <w:rPr>
          <w:rFonts w:ascii="宋体" w:hAnsi="宋体"/>
          <w:b/>
          <w:color w:val="000000" w:themeColor="text1"/>
          <w:szCs w:val="21"/>
        </w:rPr>
      </w:pPr>
    </w:p>
    <w:p w:rsidR="007B2E2C" w:rsidRDefault="007B2E2C">
      <w:pPr>
        <w:spacing w:line="300" w:lineRule="auto"/>
        <w:ind w:left="360"/>
        <w:jc w:val="center"/>
        <w:rPr>
          <w:rFonts w:ascii="宋体" w:hAnsi="宋体"/>
          <w:b/>
          <w:color w:val="000000" w:themeColor="text1"/>
          <w:szCs w:val="21"/>
        </w:rPr>
      </w:pPr>
    </w:p>
    <w:p w:rsidR="007B2E2C" w:rsidRDefault="009566D7">
      <w:pPr>
        <w:spacing w:line="300" w:lineRule="auto"/>
        <w:ind w:left="360"/>
        <w:jc w:val="center"/>
        <w:rPr>
          <w:rFonts w:ascii="宋体" w:hAnsi="宋体"/>
          <w:b/>
          <w:color w:val="000000" w:themeColor="text1"/>
          <w:szCs w:val="21"/>
        </w:rPr>
      </w:pPr>
      <w:r>
        <w:rPr>
          <w:rFonts w:ascii="Calibri" w:hAnsi="Calibri"/>
          <w:color w:val="000000" w:themeColor="text1"/>
          <w:szCs w:val="22"/>
        </w:rPr>
        <w:pict>
          <v:shape id="_x0000_s1031" type="#_x0000_t202" style="position:absolute;left:0;text-align:left;margin-left:-4.5pt;margin-top:16.25pt;width:453pt;height:97.8pt;z-index:251664384;mso-width-relative:page;mso-height-relative:page" stroked="f">
            <v:textbox>
              <w:txbxContent>
                <w:p w:rsidR="00817C84" w:rsidRDefault="00817C84">
                  <w:pPr>
                    <w:jc w:val="center"/>
                    <w:rPr>
                      <w:rFonts w:ascii="黑体" w:eastAsia="黑体" w:hAnsi="宋体"/>
                      <w:b/>
                      <w:bCs/>
                      <w:spacing w:val="200"/>
                      <w:kern w:val="56"/>
                      <w:sz w:val="72"/>
                      <w:szCs w:val="72"/>
                    </w:rPr>
                  </w:pPr>
                  <w:r>
                    <w:rPr>
                      <w:rFonts w:ascii="黑体" w:eastAsia="黑体" w:hAnsi="宋体" w:hint="eastAsia"/>
                      <w:b/>
                      <w:bCs/>
                      <w:spacing w:val="200"/>
                      <w:kern w:val="56"/>
                      <w:sz w:val="72"/>
                      <w:szCs w:val="72"/>
                    </w:rPr>
                    <w:t>学士学位论文</w:t>
                  </w:r>
                </w:p>
                <w:p w:rsidR="00817C84" w:rsidRDefault="00817C84">
                  <w:pPr>
                    <w:pStyle w:val="af1"/>
                    <w:keepLines w:val="0"/>
                    <w:spacing w:before="0" w:after="0" w:line="300" w:lineRule="auto"/>
                    <w:rPr>
                      <w:rFonts w:eastAsia="黑体"/>
                      <w:kern w:val="56"/>
                    </w:rPr>
                  </w:pPr>
                  <w:r>
                    <w:rPr>
                      <w:rFonts w:eastAsia="黑体"/>
                      <w:color w:val="000000"/>
                      <w:kern w:val="56"/>
                    </w:rPr>
                    <w:t>B</w:t>
                  </w:r>
                  <w:r>
                    <w:rPr>
                      <w:rFonts w:eastAsia="黑体" w:hint="eastAsia"/>
                      <w:color w:val="000000"/>
                      <w:kern w:val="56"/>
                    </w:rPr>
                    <w:t>ACHELOR</w:t>
                  </w:r>
                  <w:r>
                    <w:rPr>
                      <w:rFonts w:eastAsia="黑体"/>
                      <w:color w:val="000000"/>
                      <w:kern w:val="56"/>
                    </w:rPr>
                    <w:t>'</w:t>
                  </w:r>
                  <w:r>
                    <w:rPr>
                      <w:rFonts w:eastAsia="黑体" w:hint="eastAsia"/>
                      <w:color w:val="000000"/>
                      <w:kern w:val="56"/>
                    </w:rPr>
                    <w:t>S</w:t>
                  </w:r>
                  <w:r>
                    <w:rPr>
                      <w:rFonts w:eastAsia="黑体"/>
                      <w:color w:val="000000"/>
                      <w:kern w:val="56"/>
                    </w:rPr>
                    <w:t xml:space="preserve"> </w:t>
                  </w:r>
                  <w:r>
                    <w:rPr>
                      <w:rFonts w:eastAsia="黑体" w:hint="eastAsia"/>
                      <w:kern w:val="56"/>
                    </w:rPr>
                    <w:t>THESIS</w:t>
                  </w:r>
                </w:p>
              </w:txbxContent>
            </v:textbox>
          </v:shape>
        </w:pict>
      </w:r>
    </w:p>
    <w:p w:rsidR="007B2E2C" w:rsidRDefault="007B2E2C">
      <w:pPr>
        <w:spacing w:line="300" w:lineRule="auto"/>
        <w:ind w:left="360"/>
        <w:jc w:val="center"/>
        <w:rPr>
          <w:rFonts w:ascii="宋体" w:hAnsi="宋体"/>
          <w:b/>
          <w:color w:val="000000" w:themeColor="text1"/>
          <w:szCs w:val="21"/>
        </w:rPr>
      </w:pPr>
    </w:p>
    <w:p w:rsidR="007B2E2C" w:rsidRDefault="007B2E2C">
      <w:pPr>
        <w:spacing w:line="300" w:lineRule="auto"/>
        <w:ind w:left="360"/>
        <w:jc w:val="center"/>
        <w:rPr>
          <w:rFonts w:ascii="宋体" w:hAnsi="宋体"/>
          <w:b/>
          <w:color w:val="000000" w:themeColor="text1"/>
          <w:szCs w:val="21"/>
        </w:rPr>
      </w:pPr>
    </w:p>
    <w:p w:rsidR="007B2E2C" w:rsidRDefault="007B2E2C">
      <w:pPr>
        <w:spacing w:line="300" w:lineRule="auto"/>
        <w:ind w:left="360"/>
        <w:jc w:val="cente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817C84">
      <w:pPr>
        <w:jc w:val="center"/>
        <w:rPr>
          <w:rFonts w:ascii="黑体" w:eastAsia="黑体" w:hAnsi="黑体"/>
          <w:bCs/>
          <w:color w:val="000000" w:themeColor="text1"/>
          <w:spacing w:val="120"/>
          <w:sz w:val="84"/>
          <w:szCs w:val="84"/>
        </w:rPr>
      </w:pPr>
      <w:r>
        <w:rPr>
          <w:rFonts w:ascii="黑体" w:eastAsia="黑体" w:hAnsi="黑体" w:hint="eastAsia"/>
          <w:bCs/>
          <w:color w:val="000000" w:themeColor="text1"/>
          <w:spacing w:val="120"/>
          <w:sz w:val="84"/>
          <w:szCs w:val="84"/>
        </w:rPr>
        <w:t>外文翻译</w:t>
      </w:r>
    </w:p>
    <w:p w:rsidR="007B2E2C" w:rsidRDefault="007B2E2C">
      <w:pPr>
        <w:rPr>
          <w:color w:val="000000" w:themeColor="text1"/>
        </w:rPr>
      </w:pPr>
    </w:p>
    <w:p w:rsidR="007B2E2C" w:rsidRDefault="007B2E2C">
      <w:pPr>
        <w:rPr>
          <w:color w:val="000000" w:themeColor="text1"/>
        </w:rPr>
      </w:pPr>
    </w:p>
    <w:tbl>
      <w:tblPr>
        <w:tblW w:w="8528" w:type="dxa"/>
        <w:jc w:val="center"/>
        <w:tblLook w:val="04A0" w:firstRow="1" w:lastRow="0" w:firstColumn="1" w:lastColumn="0" w:noHBand="0" w:noVBand="1"/>
      </w:tblPr>
      <w:tblGrid>
        <w:gridCol w:w="1668"/>
        <w:gridCol w:w="2835"/>
        <w:gridCol w:w="1417"/>
        <w:gridCol w:w="2608"/>
      </w:tblGrid>
      <w:tr w:rsidR="007B2E2C">
        <w:trPr>
          <w:gridAfter w:val="2"/>
          <w:wAfter w:w="4025" w:type="dxa"/>
          <w:cantSplit/>
          <w:trHeight w:val="851"/>
          <w:jc w:val="center"/>
        </w:trPr>
        <w:tc>
          <w:tcPr>
            <w:tcW w:w="1668" w:type="dxa"/>
            <w:vAlign w:val="bottom"/>
          </w:tcPr>
          <w:p w:rsidR="007B2E2C" w:rsidRDefault="00817C84">
            <w:pPr>
              <w:rPr>
                <w:rFonts w:eastAsia="黑体"/>
                <w:color w:val="000000" w:themeColor="text1"/>
                <w:sz w:val="30"/>
              </w:rPr>
            </w:pPr>
            <w:r>
              <w:rPr>
                <w:rFonts w:eastAsia="黑体" w:hint="eastAsia"/>
                <w:color w:val="000000" w:themeColor="text1"/>
                <w:sz w:val="30"/>
              </w:rPr>
              <w:t>题</w:t>
            </w:r>
            <w:r>
              <w:rPr>
                <w:rFonts w:eastAsia="黑体" w:hint="eastAsia"/>
                <w:color w:val="000000" w:themeColor="text1"/>
                <w:sz w:val="30"/>
              </w:rPr>
              <w:t xml:space="preserve">    </w:t>
            </w:r>
            <w:r>
              <w:rPr>
                <w:rFonts w:eastAsia="黑体" w:hint="eastAsia"/>
                <w:color w:val="000000" w:themeColor="text1"/>
                <w:sz w:val="30"/>
              </w:rPr>
              <w:t>目</w:t>
            </w:r>
          </w:p>
        </w:tc>
        <w:tc>
          <w:tcPr>
            <w:tcW w:w="2835" w:type="dxa"/>
            <w:tcBorders>
              <w:bottom w:val="single" w:sz="8" w:space="0" w:color="auto"/>
            </w:tcBorders>
            <w:vAlign w:val="bottom"/>
          </w:tcPr>
          <w:p w:rsidR="007B2E2C" w:rsidRDefault="007B2E2C">
            <w:pPr>
              <w:jc w:val="center"/>
              <w:rPr>
                <w:b/>
                <w:bCs/>
                <w:color w:val="000000" w:themeColor="text1"/>
                <w:sz w:val="28"/>
              </w:rPr>
            </w:pPr>
          </w:p>
        </w:tc>
      </w:tr>
      <w:tr w:rsidR="007B2E2C">
        <w:trPr>
          <w:trHeight w:val="851"/>
          <w:jc w:val="center"/>
        </w:trPr>
        <w:tc>
          <w:tcPr>
            <w:tcW w:w="1668" w:type="dxa"/>
            <w:vAlign w:val="bottom"/>
          </w:tcPr>
          <w:p w:rsidR="007B2E2C" w:rsidRDefault="00817C84">
            <w:pPr>
              <w:rPr>
                <w:rFonts w:eastAsia="黑体"/>
                <w:color w:val="000000" w:themeColor="text1"/>
                <w:sz w:val="30"/>
              </w:rPr>
            </w:pPr>
            <w:r>
              <w:rPr>
                <w:rFonts w:eastAsia="黑体" w:hint="eastAsia"/>
                <w:color w:val="000000" w:themeColor="text1"/>
                <w:sz w:val="30"/>
              </w:rPr>
              <w:t>姓</w:t>
            </w:r>
            <w:r>
              <w:rPr>
                <w:rFonts w:eastAsia="黑体" w:hint="eastAsia"/>
                <w:color w:val="000000" w:themeColor="text1"/>
                <w:sz w:val="30"/>
              </w:rPr>
              <w:t xml:space="preserve">    </w:t>
            </w:r>
            <w:r>
              <w:rPr>
                <w:rFonts w:eastAsia="黑体" w:hint="eastAsia"/>
                <w:color w:val="000000" w:themeColor="text1"/>
                <w:sz w:val="30"/>
              </w:rPr>
              <w:t>名</w:t>
            </w:r>
          </w:p>
        </w:tc>
        <w:tc>
          <w:tcPr>
            <w:tcW w:w="2835" w:type="dxa"/>
            <w:tcBorders>
              <w:top w:val="single" w:sz="4" w:space="0" w:color="auto"/>
              <w:bottom w:val="single" w:sz="8" w:space="0" w:color="auto"/>
            </w:tcBorders>
            <w:vAlign w:val="bottom"/>
          </w:tcPr>
          <w:p w:rsidR="007B2E2C" w:rsidRDefault="007B2E2C">
            <w:pPr>
              <w:jc w:val="center"/>
              <w:rPr>
                <w:rFonts w:eastAsia="黑体"/>
                <w:color w:val="000000" w:themeColor="text1"/>
                <w:sz w:val="28"/>
              </w:rPr>
            </w:pPr>
          </w:p>
        </w:tc>
        <w:tc>
          <w:tcPr>
            <w:tcW w:w="1417" w:type="dxa"/>
            <w:tcBorders>
              <w:top w:val="single" w:sz="4" w:space="0" w:color="auto"/>
            </w:tcBorders>
            <w:vAlign w:val="bottom"/>
          </w:tcPr>
          <w:p w:rsidR="007B2E2C" w:rsidRDefault="00817C84">
            <w:pPr>
              <w:rPr>
                <w:rFonts w:eastAsia="黑体"/>
                <w:color w:val="000000" w:themeColor="text1"/>
                <w:sz w:val="30"/>
              </w:rPr>
            </w:pPr>
            <w:r>
              <w:rPr>
                <w:rFonts w:eastAsia="黑体" w:hint="eastAsia"/>
                <w:color w:val="000000" w:themeColor="text1"/>
                <w:sz w:val="30"/>
              </w:rPr>
              <w:t>学</w:t>
            </w:r>
            <w:r>
              <w:rPr>
                <w:rFonts w:eastAsia="黑体" w:hint="eastAsia"/>
                <w:color w:val="000000" w:themeColor="text1"/>
                <w:sz w:val="30"/>
              </w:rPr>
              <w:t xml:space="preserve">    </w:t>
            </w:r>
            <w:r>
              <w:rPr>
                <w:rFonts w:eastAsia="黑体" w:hint="eastAsia"/>
                <w:color w:val="000000" w:themeColor="text1"/>
                <w:sz w:val="30"/>
              </w:rPr>
              <w:t>号</w:t>
            </w:r>
          </w:p>
        </w:tc>
        <w:tc>
          <w:tcPr>
            <w:tcW w:w="2608" w:type="dxa"/>
            <w:tcBorders>
              <w:top w:val="single" w:sz="4" w:space="0" w:color="auto"/>
              <w:left w:val="nil"/>
              <w:bottom w:val="single" w:sz="8" w:space="0" w:color="auto"/>
            </w:tcBorders>
            <w:vAlign w:val="bottom"/>
          </w:tcPr>
          <w:p w:rsidR="007B2E2C" w:rsidRDefault="007B2E2C">
            <w:pPr>
              <w:jc w:val="center"/>
              <w:rPr>
                <w:rFonts w:eastAsia="黑体"/>
                <w:color w:val="000000" w:themeColor="text1"/>
                <w:sz w:val="28"/>
              </w:rPr>
            </w:pPr>
          </w:p>
        </w:tc>
      </w:tr>
      <w:tr w:rsidR="007B2E2C">
        <w:trPr>
          <w:cantSplit/>
          <w:trHeight w:val="90"/>
          <w:jc w:val="center"/>
        </w:trPr>
        <w:tc>
          <w:tcPr>
            <w:tcW w:w="1668" w:type="dxa"/>
            <w:vMerge w:val="restart"/>
            <w:vAlign w:val="bottom"/>
          </w:tcPr>
          <w:p w:rsidR="007B2E2C" w:rsidRDefault="00817C84">
            <w:pPr>
              <w:rPr>
                <w:rFonts w:eastAsia="黑体"/>
                <w:color w:val="000000" w:themeColor="text1"/>
                <w:sz w:val="30"/>
              </w:rPr>
            </w:pPr>
            <w:r>
              <w:rPr>
                <w:rFonts w:eastAsia="黑体" w:hint="eastAsia"/>
                <w:color w:val="000000" w:themeColor="text1"/>
                <w:sz w:val="30"/>
              </w:rPr>
              <w:t>专业班级</w:t>
            </w:r>
          </w:p>
        </w:tc>
        <w:tc>
          <w:tcPr>
            <w:tcW w:w="2835" w:type="dxa"/>
            <w:vAlign w:val="bottom"/>
          </w:tcPr>
          <w:p w:rsidR="007B2E2C" w:rsidRDefault="007B2E2C">
            <w:pPr>
              <w:jc w:val="center"/>
              <w:rPr>
                <w:rFonts w:eastAsia="黑体"/>
                <w:color w:val="000000" w:themeColor="text1"/>
                <w:sz w:val="10"/>
              </w:rPr>
            </w:pPr>
          </w:p>
        </w:tc>
        <w:tc>
          <w:tcPr>
            <w:tcW w:w="1417" w:type="dxa"/>
            <w:vAlign w:val="bottom"/>
          </w:tcPr>
          <w:p w:rsidR="007B2E2C" w:rsidRDefault="007B2E2C">
            <w:pPr>
              <w:jc w:val="center"/>
              <w:rPr>
                <w:rFonts w:eastAsia="黑体"/>
                <w:color w:val="000000" w:themeColor="text1"/>
                <w:sz w:val="10"/>
              </w:rPr>
            </w:pPr>
          </w:p>
        </w:tc>
        <w:tc>
          <w:tcPr>
            <w:tcW w:w="2608" w:type="dxa"/>
            <w:tcBorders>
              <w:left w:val="nil"/>
            </w:tcBorders>
            <w:vAlign w:val="bottom"/>
          </w:tcPr>
          <w:p w:rsidR="007B2E2C" w:rsidRDefault="007B2E2C">
            <w:pPr>
              <w:jc w:val="center"/>
              <w:rPr>
                <w:rFonts w:eastAsia="黑体"/>
                <w:color w:val="000000" w:themeColor="text1"/>
                <w:sz w:val="10"/>
              </w:rPr>
            </w:pPr>
          </w:p>
        </w:tc>
      </w:tr>
      <w:tr w:rsidR="007B2E2C">
        <w:trPr>
          <w:gridAfter w:val="2"/>
          <w:wAfter w:w="4025" w:type="dxa"/>
          <w:cantSplit/>
          <w:trHeight w:val="660"/>
          <w:jc w:val="center"/>
        </w:trPr>
        <w:tc>
          <w:tcPr>
            <w:tcW w:w="1668" w:type="dxa"/>
            <w:vMerge/>
            <w:vAlign w:val="bottom"/>
          </w:tcPr>
          <w:p w:rsidR="007B2E2C" w:rsidRDefault="007B2E2C">
            <w:pPr>
              <w:rPr>
                <w:rFonts w:eastAsia="黑体"/>
                <w:color w:val="000000" w:themeColor="text1"/>
                <w:sz w:val="30"/>
              </w:rPr>
            </w:pPr>
          </w:p>
        </w:tc>
        <w:tc>
          <w:tcPr>
            <w:tcW w:w="2835" w:type="dxa"/>
            <w:tcBorders>
              <w:bottom w:val="single" w:sz="8" w:space="0" w:color="auto"/>
            </w:tcBorders>
            <w:vAlign w:val="bottom"/>
          </w:tcPr>
          <w:p w:rsidR="007B2E2C" w:rsidRDefault="007B2E2C">
            <w:pPr>
              <w:jc w:val="center"/>
              <w:rPr>
                <w:rFonts w:eastAsia="黑体"/>
                <w:color w:val="000000" w:themeColor="text1"/>
                <w:sz w:val="28"/>
              </w:rPr>
            </w:pPr>
          </w:p>
        </w:tc>
      </w:tr>
      <w:tr w:rsidR="007B2E2C">
        <w:trPr>
          <w:trHeight w:val="851"/>
          <w:jc w:val="center"/>
        </w:trPr>
        <w:tc>
          <w:tcPr>
            <w:tcW w:w="1668" w:type="dxa"/>
            <w:vAlign w:val="bottom"/>
          </w:tcPr>
          <w:p w:rsidR="007B2E2C" w:rsidRDefault="00817C84">
            <w:pPr>
              <w:rPr>
                <w:rFonts w:eastAsia="黑体"/>
                <w:color w:val="000000" w:themeColor="text1"/>
                <w:sz w:val="30"/>
              </w:rPr>
            </w:pPr>
            <w:r>
              <w:rPr>
                <w:rFonts w:eastAsia="黑体" w:hint="eastAsia"/>
                <w:color w:val="000000" w:themeColor="text1"/>
                <w:sz w:val="30"/>
              </w:rPr>
              <w:t>导</w:t>
            </w:r>
            <w:r>
              <w:rPr>
                <w:rFonts w:eastAsia="黑体" w:hint="eastAsia"/>
                <w:color w:val="000000" w:themeColor="text1"/>
                <w:sz w:val="30"/>
              </w:rPr>
              <w:t xml:space="preserve">    </w:t>
            </w:r>
            <w:r>
              <w:rPr>
                <w:rFonts w:eastAsia="黑体" w:hint="eastAsia"/>
                <w:color w:val="000000" w:themeColor="text1"/>
                <w:sz w:val="30"/>
              </w:rPr>
              <w:t>师</w:t>
            </w:r>
          </w:p>
        </w:tc>
        <w:tc>
          <w:tcPr>
            <w:tcW w:w="2835" w:type="dxa"/>
            <w:tcBorders>
              <w:top w:val="single" w:sz="4" w:space="0" w:color="auto"/>
              <w:bottom w:val="single" w:sz="8" w:space="0" w:color="auto"/>
            </w:tcBorders>
            <w:vAlign w:val="bottom"/>
          </w:tcPr>
          <w:p w:rsidR="007B2E2C" w:rsidRDefault="007B2E2C">
            <w:pPr>
              <w:jc w:val="center"/>
              <w:rPr>
                <w:rFonts w:eastAsia="黑体"/>
                <w:color w:val="000000" w:themeColor="text1"/>
                <w:sz w:val="28"/>
              </w:rPr>
            </w:pPr>
          </w:p>
        </w:tc>
        <w:tc>
          <w:tcPr>
            <w:tcW w:w="1417" w:type="dxa"/>
            <w:tcBorders>
              <w:top w:val="single" w:sz="8" w:space="0" w:color="auto"/>
            </w:tcBorders>
            <w:vAlign w:val="bottom"/>
          </w:tcPr>
          <w:p w:rsidR="007B2E2C" w:rsidRDefault="00817C84">
            <w:pPr>
              <w:rPr>
                <w:rFonts w:eastAsia="黑体"/>
                <w:color w:val="000000" w:themeColor="text1"/>
                <w:sz w:val="30"/>
              </w:rPr>
            </w:pPr>
            <w:r>
              <w:rPr>
                <w:rFonts w:eastAsia="黑体" w:hint="eastAsia"/>
                <w:color w:val="000000" w:themeColor="text1"/>
                <w:sz w:val="30"/>
              </w:rPr>
              <w:t>职</w:t>
            </w:r>
            <w:r>
              <w:rPr>
                <w:rFonts w:eastAsia="黑体" w:hint="eastAsia"/>
                <w:color w:val="000000" w:themeColor="text1"/>
                <w:sz w:val="30"/>
              </w:rPr>
              <w:t xml:space="preserve">    </w:t>
            </w:r>
            <w:r>
              <w:rPr>
                <w:rFonts w:eastAsia="黑体" w:hint="eastAsia"/>
                <w:color w:val="000000" w:themeColor="text1"/>
                <w:sz w:val="30"/>
              </w:rPr>
              <w:t>称</w:t>
            </w:r>
          </w:p>
        </w:tc>
        <w:tc>
          <w:tcPr>
            <w:tcW w:w="2608" w:type="dxa"/>
            <w:tcBorders>
              <w:top w:val="single" w:sz="4" w:space="0" w:color="auto"/>
              <w:bottom w:val="single" w:sz="8" w:space="0" w:color="auto"/>
            </w:tcBorders>
            <w:vAlign w:val="bottom"/>
          </w:tcPr>
          <w:p w:rsidR="007B2E2C" w:rsidRDefault="007B2E2C">
            <w:pPr>
              <w:jc w:val="center"/>
              <w:rPr>
                <w:rFonts w:eastAsia="黑体"/>
                <w:color w:val="000000" w:themeColor="text1"/>
                <w:sz w:val="28"/>
              </w:rPr>
            </w:pPr>
          </w:p>
        </w:tc>
      </w:tr>
    </w:tbl>
    <w:p w:rsidR="007B2E2C" w:rsidRDefault="007B2E2C">
      <w:pPr>
        <w:rPr>
          <w:color w:val="000000" w:themeColor="text1"/>
        </w:rPr>
      </w:pPr>
    </w:p>
    <w:p w:rsidR="007B2E2C" w:rsidRDefault="007B2E2C">
      <w:pPr>
        <w:tabs>
          <w:tab w:val="left" w:pos="4800"/>
        </w:tabs>
        <w:spacing w:line="620" w:lineRule="exact"/>
        <w:ind w:leftChars="500" w:left="1050"/>
        <w:rPr>
          <w:b/>
          <w:color w:val="000000" w:themeColor="text1"/>
          <w:sz w:val="28"/>
          <w:u w:val="single"/>
        </w:rPr>
      </w:pPr>
    </w:p>
    <w:p w:rsidR="007B2E2C" w:rsidRDefault="00817C84">
      <w:pPr>
        <w:spacing w:line="500" w:lineRule="exact"/>
        <w:jc w:val="center"/>
        <w:rPr>
          <w:rFonts w:eastAsia="黑体"/>
          <w:bCs/>
          <w:color w:val="000000" w:themeColor="text1"/>
          <w:sz w:val="30"/>
        </w:rPr>
      </w:pPr>
      <w:r>
        <w:rPr>
          <w:rFonts w:eastAsia="黑体" w:hint="eastAsia"/>
          <w:bCs/>
          <w:color w:val="000000" w:themeColor="text1"/>
          <w:sz w:val="30"/>
        </w:rPr>
        <w:t>中国·武汉</w:t>
      </w:r>
    </w:p>
    <w:p w:rsidR="007B2E2C" w:rsidRDefault="00817C84">
      <w:pPr>
        <w:spacing w:beforeLines="50" w:before="156" w:line="500" w:lineRule="exact"/>
        <w:jc w:val="center"/>
        <w:rPr>
          <w:rFonts w:eastAsia="黑体"/>
          <w:bCs/>
          <w:color w:val="000000" w:themeColor="text1"/>
        </w:rPr>
      </w:pPr>
      <w:r>
        <w:rPr>
          <w:rFonts w:eastAsia="黑体" w:hint="eastAsia"/>
          <w:bCs/>
          <w:color w:val="000000" w:themeColor="text1"/>
          <w:sz w:val="30"/>
        </w:rPr>
        <w:t xml:space="preserve">  </w:t>
      </w:r>
      <w:r>
        <w:rPr>
          <w:rFonts w:eastAsia="黑体" w:hint="eastAsia"/>
          <w:bCs/>
          <w:color w:val="000000" w:themeColor="text1"/>
          <w:sz w:val="30"/>
        </w:rPr>
        <w:t>年</w:t>
      </w:r>
      <w:r>
        <w:rPr>
          <w:rFonts w:eastAsia="黑体" w:hint="eastAsia"/>
          <w:bCs/>
          <w:color w:val="000000" w:themeColor="text1"/>
          <w:sz w:val="30"/>
        </w:rPr>
        <w:t xml:space="preserve">        </w:t>
      </w:r>
      <w:r>
        <w:rPr>
          <w:rFonts w:eastAsia="黑体" w:hint="eastAsia"/>
          <w:bCs/>
          <w:color w:val="000000" w:themeColor="text1"/>
          <w:sz w:val="30"/>
        </w:rPr>
        <w:t>月</w:t>
      </w:r>
    </w:p>
    <w:p w:rsidR="007B2E2C" w:rsidRDefault="00817C84">
      <w:pPr>
        <w:widowControl/>
        <w:jc w:val="left"/>
        <w:rPr>
          <w:color w:val="000000" w:themeColor="text1"/>
        </w:rPr>
      </w:pPr>
      <w:r>
        <w:rPr>
          <w:color w:val="000000" w:themeColor="text1"/>
        </w:rPr>
        <w:br w:type="page"/>
      </w:r>
    </w:p>
    <w:p w:rsidR="007B2E2C" w:rsidRDefault="007B2E2C">
      <w:pPr>
        <w:spacing w:line="100" w:lineRule="exact"/>
        <w:jc w:val="center"/>
        <w:rPr>
          <w:rFonts w:ascii="方正小标宋简体" w:eastAsia="方正小标宋简体"/>
          <w:b/>
          <w:color w:val="000000" w:themeColor="text1"/>
          <w:sz w:val="36"/>
          <w:szCs w:val="36"/>
        </w:rPr>
      </w:pPr>
    </w:p>
    <w:p w:rsidR="007B2E2C" w:rsidRDefault="00817C84">
      <w:pPr>
        <w:widowControl/>
        <w:shd w:val="clear" w:color="auto" w:fill="FFFFFF"/>
        <w:spacing w:beforeLines="100" w:before="312" w:afterLines="100" w:after="312" w:line="1200" w:lineRule="exact"/>
        <w:jc w:val="center"/>
        <w:outlineLvl w:val="2"/>
        <w:rPr>
          <w:rFonts w:ascii="方正小标宋简体" w:eastAsia="方正小标宋简体" w:hAnsi="微软雅黑" w:cs="宋体"/>
          <w:b/>
          <w:bCs/>
          <w:color w:val="000000" w:themeColor="text1"/>
          <w:kern w:val="0"/>
          <w:sz w:val="36"/>
          <w:szCs w:val="36"/>
        </w:rPr>
      </w:pPr>
      <w:bookmarkStart w:id="5" w:name="_Toc50711537"/>
      <w:r>
        <w:rPr>
          <w:rFonts w:ascii="方正小标宋简体" w:eastAsia="方正小标宋简体" w:hAnsi="微软雅黑" w:cs="宋体" w:hint="eastAsia"/>
          <w:b/>
          <w:bCs/>
          <w:color w:val="000000" w:themeColor="text1"/>
          <w:kern w:val="0"/>
          <w:sz w:val="36"/>
          <w:szCs w:val="36"/>
        </w:rPr>
        <w:t>华中农业大学学士学位论文</w:t>
      </w:r>
      <w:r>
        <w:rPr>
          <w:rFonts w:ascii="方正小标宋简体" w:eastAsia="方正小标宋简体" w:hAnsi="微软雅黑" w:cs="宋体"/>
          <w:b/>
          <w:bCs/>
          <w:color w:val="000000" w:themeColor="text1"/>
          <w:kern w:val="0"/>
          <w:sz w:val="36"/>
          <w:szCs w:val="36"/>
        </w:rPr>
        <w:t>外文翻译范例</w:t>
      </w:r>
      <w:bookmarkEnd w:id="5"/>
    </w:p>
    <w:p w:rsidR="007B2E2C" w:rsidRDefault="007B2E2C">
      <w:pPr>
        <w:rPr>
          <w:rFonts w:eastAsia="黑体"/>
          <w:color w:val="000000" w:themeColor="text1"/>
          <w:sz w:val="28"/>
          <w:szCs w:val="30"/>
        </w:rPr>
      </w:pPr>
    </w:p>
    <w:p w:rsidR="007B2E2C" w:rsidRDefault="007B2E2C">
      <w:pPr>
        <w:rPr>
          <w:rFonts w:eastAsia="黑体"/>
          <w:color w:val="000000" w:themeColor="text1"/>
          <w:sz w:val="28"/>
          <w:szCs w:val="30"/>
        </w:rPr>
      </w:pPr>
    </w:p>
    <w:p w:rsidR="007B2E2C" w:rsidRDefault="00817C84">
      <w:pPr>
        <w:jc w:val="center"/>
        <w:rPr>
          <w:rFonts w:eastAsia="黑体"/>
          <w:b/>
          <w:color w:val="000000" w:themeColor="text1"/>
          <w:sz w:val="36"/>
          <w:szCs w:val="30"/>
        </w:rPr>
      </w:pPr>
      <w:r>
        <w:rPr>
          <w:rFonts w:eastAsia="黑体"/>
          <w:b/>
          <w:color w:val="000000" w:themeColor="text1"/>
          <w:sz w:val="36"/>
          <w:szCs w:val="30"/>
        </w:rPr>
        <w:t>烟草内山梨糖醇对硼吸收和转移的影响</w:t>
      </w:r>
    </w:p>
    <w:p w:rsidR="007B2E2C" w:rsidRDefault="00817C84">
      <w:pPr>
        <w:jc w:val="center"/>
        <w:rPr>
          <w:rFonts w:eastAsia="楷体_GB2312"/>
          <w:color w:val="000000" w:themeColor="text1"/>
          <w:szCs w:val="30"/>
        </w:rPr>
      </w:pPr>
      <w:r>
        <w:rPr>
          <w:rFonts w:eastAsia="楷体_GB2312"/>
          <w:b/>
          <w:bCs/>
          <w:color w:val="000000" w:themeColor="text1"/>
          <w:szCs w:val="30"/>
        </w:rPr>
        <w:t>（空一行）</w:t>
      </w:r>
    </w:p>
    <w:p w:rsidR="007B2E2C" w:rsidRDefault="00817C84">
      <w:pPr>
        <w:ind w:firstLineChars="200" w:firstLine="420"/>
        <w:rPr>
          <w:rFonts w:eastAsia="楷体_GB2312"/>
          <w:color w:val="000000" w:themeColor="text1"/>
          <w:szCs w:val="30"/>
        </w:rPr>
      </w:pPr>
      <w:r>
        <w:rPr>
          <w:rFonts w:eastAsia="黑体"/>
          <w:color w:val="000000" w:themeColor="text1"/>
          <w:szCs w:val="30"/>
        </w:rPr>
        <w:t>原文来源：</w:t>
      </w:r>
      <w:r>
        <w:rPr>
          <w:rFonts w:eastAsia="楷体_GB2312"/>
          <w:color w:val="000000" w:themeColor="text1"/>
          <w:szCs w:val="30"/>
        </w:rPr>
        <w:t>Bellaloui N</w:t>
      </w:r>
      <w:r>
        <w:rPr>
          <w:rFonts w:eastAsia="楷体_GB2312"/>
          <w:color w:val="000000" w:themeColor="text1"/>
          <w:szCs w:val="30"/>
        </w:rPr>
        <w:t>，</w:t>
      </w:r>
      <w:r>
        <w:rPr>
          <w:rFonts w:eastAsia="楷体_GB2312"/>
          <w:color w:val="000000" w:themeColor="text1"/>
          <w:szCs w:val="30"/>
        </w:rPr>
        <w:t>Brown P H</w:t>
      </w:r>
      <w:r>
        <w:rPr>
          <w:color w:val="000000" w:themeColor="text1"/>
        </w:rPr>
        <w:t>．</w:t>
      </w:r>
      <w:r>
        <w:rPr>
          <w:rFonts w:eastAsia="楷体_GB2312"/>
          <w:color w:val="000000" w:themeColor="text1"/>
          <w:szCs w:val="30"/>
        </w:rPr>
        <w:t>Manipulation of in vivo Sorbitol Production Alters Boron Uptake and Transport in Tobacco</w:t>
      </w:r>
      <w:r>
        <w:rPr>
          <w:color w:val="000000" w:themeColor="text1"/>
        </w:rPr>
        <w:t>．</w:t>
      </w:r>
      <w:r>
        <w:rPr>
          <w:rFonts w:eastAsia="楷体_GB2312"/>
          <w:color w:val="000000" w:themeColor="text1"/>
          <w:szCs w:val="30"/>
        </w:rPr>
        <w:t>Plant Physiol.1999</w:t>
      </w:r>
      <w:r>
        <w:rPr>
          <w:rFonts w:eastAsia="楷体_GB2312"/>
          <w:color w:val="000000" w:themeColor="text1"/>
          <w:szCs w:val="30"/>
        </w:rPr>
        <w:t>，</w:t>
      </w:r>
      <w:r>
        <w:rPr>
          <w:rFonts w:eastAsia="楷体_GB2312"/>
          <w:color w:val="000000" w:themeColor="text1"/>
          <w:szCs w:val="30"/>
        </w:rPr>
        <w:t>119</w:t>
      </w:r>
      <w:r>
        <w:rPr>
          <w:rFonts w:eastAsia="楷体_GB2312"/>
          <w:color w:val="000000" w:themeColor="text1"/>
          <w:szCs w:val="30"/>
        </w:rPr>
        <w:t>（</w:t>
      </w:r>
      <w:r>
        <w:rPr>
          <w:rFonts w:eastAsia="楷体_GB2312"/>
          <w:color w:val="000000" w:themeColor="text1"/>
          <w:szCs w:val="30"/>
        </w:rPr>
        <w:t>2</w:t>
      </w:r>
      <w:r>
        <w:rPr>
          <w:rFonts w:eastAsia="楷体_GB2312"/>
          <w:color w:val="000000" w:themeColor="text1"/>
          <w:szCs w:val="30"/>
        </w:rPr>
        <w:t>）：</w:t>
      </w:r>
      <w:r>
        <w:rPr>
          <w:rFonts w:eastAsia="楷体_GB2312"/>
          <w:color w:val="000000" w:themeColor="text1"/>
          <w:szCs w:val="30"/>
        </w:rPr>
        <w:t>73</w:t>
      </w:r>
      <w:r>
        <w:rPr>
          <w:rFonts w:eastAsia="楷体_GB2312"/>
          <w:color w:val="000000" w:themeColor="text1"/>
          <w:szCs w:val="30"/>
        </w:rPr>
        <w:t>－</w:t>
      </w:r>
      <w:r>
        <w:rPr>
          <w:rFonts w:eastAsia="楷体_GB2312"/>
          <w:color w:val="000000" w:themeColor="text1"/>
          <w:szCs w:val="30"/>
        </w:rPr>
        <w:t>74</w:t>
      </w:r>
    </w:p>
    <w:p w:rsidR="007B2E2C" w:rsidRDefault="00817C84">
      <w:pPr>
        <w:jc w:val="center"/>
        <w:rPr>
          <w:rFonts w:eastAsia="楷体_GB2312"/>
          <w:b/>
          <w:bCs/>
          <w:color w:val="000000" w:themeColor="text1"/>
          <w:szCs w:val="30"/>
        </w:rPr>
      </w:pPr>
      <w:r>
        <w:rPr>
          <w:rFonts w:eastAsia="楷体_GB2312"/>
          <w:b/>
          <w:bCs/>
          <w:color w:val="000000" w:themeColor="text1"/>
          <w:szCs w:val="30"/>
        </w:rPr>
        <w:t>（空一行）</w:t>
      </w:r>
    </w:p>
    <w:p w:rsidR="007B2E2C" w:rsidRDefault="00817C84">
      <w:pPr>
        <w:rPr>
          <w:rFonts w:eastAsia="黑体"/>
          <w:color w:val="000000" w:themeColor="text1"/>
          <w:sz w:val="28"/>
        </w:rPr>
      </w:pPr>
      <w:r>
        <w:rPr>
          <w:rFonts w:eastAsia="黑体"/>
          <w:color w:val="000000" w:themeColor="text1"/>
          <w:sz w:val="28"/>
        </w:rPr>
        <w:t>译文正文</w:t>
      </w:r>
      <w:r>
        <w:rPr>
          <w:rFonts w:eastAsia="黑体"/>
          <w:color w:val="000000" w:themeColor="text1"/>
          <w:sz w:val="28"/>
        </w:rPr>
        <w:t>……</w:t>
      </w:r>
    </w:p>
    <w:p w:rsidR="007B2E2C" w:rsidRDefault="00817C84">
      <w:pPr>
        <w:spacing w:line="300" w:lineRule="exact"/>
        <w:rPr>
          <w:rFonts w:eastAsia="黑体"/>
          <w:color w:val="000000" w:themeColor="text1"/>
          <w:szCs w:val="21"/>
        </w:rPr>
      </w:pPr>
      <w:r>
        <w:rPr>
          <w:rFonts w:eastAsia="黑体"/>
          <w:color w:val="000000" w:themeColor="text1"/>
          <w:szCs w:val="21"/>
        </w:rPr>
        <w:t>说明：</w:t>
      </w:r>
    </w:p>
    <w:p w:rsidR="007B2E2C" w:rsidRDefault="00817C84">
      <w:pPr>
        <w:spacing w:line="300" w:lineRule="exact"/>
        <w:ind w:firstLineChars="200" w:firstLine="420"/>
        <w:rPr>
          <w:color w:val="000000" w:themeColor="text1"/>
          <w:szCs w:val="21"/>
        </w:rPr>
      </w:pPr>
      <w:r>
        <w:rPr>
          <w:rFonts w:ascii="宋体" w:hAnsi="宋体" w:cs="宋体" w:hint="eastAsia"/>
          <w:color w:val="000000" w:themeColor="text1"/>
          <w:szCs w:val="21"/>
        </w:rPr>
        <w:t>①</w:t>
      </w:r>
      <w:r>
        <w:rPr>
          <w:color w:val="000000" w:themeColor="text1"/>
          <w:szCs w:val="21"/>
        </w:rPr>
        <w:t>译文题目采用小二号黑体字居中排写，后空一行书写</w:t>
      </w:r>
      <w:r>
        <w:rPr>
          <w:color w:val="000000" w:themeColor="text1"/>
          <w:szCs w:val="21"/>
        </w:rPr>
        <w:t>“</w:t>
      </w:r>
      <w:r>
        <w:rPr>
          <w:color w:val="000000" w:themeColor="text1"/>
          <w:szCs w:val="21"/>
        </w:rPr>
        <w:t>原文来源</w:t>
      </w:r>
      <w:r>
        <w:rPr>
          <w:color w:val="000000" w:themeColor="text1"/>
          <w:szCs w:val="21"/>
        </w:rPr>
        <w:t>”</w:t>
      </w:r>
      <w:r>
        <w:rPr>
          <w:color w:val="000000" w:themeColor="text1"/>
          <w:szCs w:val="21"/>
        </w:rPr>
        <w:t>，统一用单倍行距；</w:t>
      </w:r>
    </w:p>
    <w:p w:rsidR="007B2E2C" w:rsidRDefault="00817C84">
      <w:pPr>
        <w:spacing w:line="300" w:lineRule="exact"/>
        <w:ind w:firstLineChars="200" w:firstLine="420"/>
        <w:rPr>
          <w:iCs/>
          <w:color w:val="000000" w:themeColor="text1"/>
        </w:rPr>
      </w:pPr>
      <w:r>
        <w:rPr>
          <w:rFonts w:ascii="宋体" w:hAnsi="宋体" w:cs="宋体" w:hint="eastAsia"/>
          <w:color w:val="000000" w:themeColor="text1"/>
          <w:szCs w:val="21"/>
        </w:rPr>
        <w:t>②</w:t>
      </w:r>
      <w:r>
        <w:rPr>
          <w:color w:val="000000" w:themeColor="text1"/>
          <w:szCs w:val="21"/>
        </w:rPr>
        <w:t>在题目与译文正文之间必须标明原文来源，原文来源编写参照华中农业大学学位论文撰写规范中参考文献编写格式；</w:t>
      </w:r>
    </w:p>
    <w:p w:rsidR="007B2E2C" w:rsidRDefault="00817C84">
      <w:pPr>
        <w:spacing w:line="300" w:lineRule="exact"/>
        <w:ind w:firstLineChars="200" w:firstLine="420"/>
        <w:rPr>
          <w:color w:val="000000" w:themeColor="text1"/>
          <w:szCs w:val="21"/>
        </w:rPr>
      </w:pPr>
      <w:r>
        <w:rPr>
          <w:rFonts w:ascii="宋体" w:hAnsi="宋体" w:cs="宋体" w:hint="eastAsia"/>
          <w:color w:val="000000" w:themeColor="text1"/>
          <w:szCs w:val="21"/>
        </w:rPr>
        <w:t>③</w:t>
      </w:r>
      <w:r>
        <w:rPr>
          <w:color w:val="000000" w:themeColor="text1"/>
          <w:szCs w:val="21"/>
        </w:rPr>
        <w:t>“</w:t>
      </w:r>
      <w:r>
        <w:rPr>
          <w:color w:val="000000" w:themeColor="text1"/>
          <w:szCs w:val="21"/>
        </w:rPr>
        <w:t>原文来源</w:t>
      </w:r>
      <w:r>
        <w:rPr>
          <w:color w:val="000000" w:themeColor="text1"/>
          <w:szCs w:val="21"/>
        </w:rPr>
        <w:t>”</w:t>
      </w:r>
      <w:r>
        <w:rPr>
          <w:color w:val="000000" w:themeColor="text1"/>
          <w:szCs w:val="21"/>
        </w:rPr>
        <w:t>首行空两格书写，题头为五号黑体字，内容采用五号</w:t>
      </w:r>
      <w:r>
        <w:rPr>
          <w:color w:val="000000" w:themeColor="text1"/>
          <w:szCs w:val="21"/>
        </w:rPr>
        <w:t>Times New Roman</w:t>
      </w:r>
      <w:r>
        <w:rPr>
          <w:color w:val="000000" w:themeColor="text1"/>
          <w:szCs w:val="21"/>
        </w:rPr>
        <w:t>字书写；</w:t>
      </w:r>
    </w:p>
    <w:p w:rsidR="007B2E2C" w:rsidRDefault="00817C84">
      <w:pPr>
        <w:spacing w:line="300" w:lineRule="exact"/>
        <w:ind w:firstLineChars="200" w:firstLine="420"/>
        <w:rPr>
          <w:color w:val="000000" w:themeColor="text1"/>
          <w:szCs w:val="21"/>
        </w:rPr>
      </w:pPr>
      <w:r>
        <w:rPr>
          <w:rFonts w:ascii="宋体" w:hAnsi="宋体" w:cs="宋体" w:hint="eastAsia"/>
          <w:color w:val="000000" w:themeColor="text1"/>
          <w:szCs w:val="21"/>
        </w:rPr>
        <w:t>④</w:t>
      </w:r>
      <w:r>
        <w:rPr>
          <w:color w:val="000000" w:themeColor="text1"/>
          <w:szCs w:val="21"/>
        </w:rPr>
        <w:t>页眉设置：页眉内容统一为</w:t>
      </w:r>
      <w:r>
        <w:rPr>
          <w:color w:val="000000" w:themeColor="text1"/>
          <w:szCs w:val="21"/>
        </w:rPr>
        <w:t>“</w:t>
      </w:r>
      <w:r>
        <w:rPr>
          <w:i/>
          <w:iCs/>
          <w:color w:val="000000" w:themeColor="text1"/>
          <w:sz w:val="18"/>
          <w:szCs w:val="21"/>
        </w:rPr>
        <w:t>华中农业大学学士学位论文外文翻译</w:t>
      </w:r>
      <w:r>
        <w:rPr>
          <w:color w:val="000000" w:themeColor="text1"/>
          <w:szCs w:val="21"/>
        </w:rPr>
        <w:t>”</w:t>
      </w:r>
      <w:r>
        <w:rPr>
          <w:color w:val="000000" w:themeColor="text1"/>
          <w:szCs w:val="21"/>
        </w:rPr>
        <w:t>，采用宋体小五号斜体字居右排写；</w:t>
      </w:r>
    </w:p>
    <w:p w:rsidR="007B2E2C" w:rsidRDefault="00817C84">
      <w:pPr>
        <w:spacing w:line="300" w:lineRule="exact"/>
        <w:ind w:firstLineChars="200" w:firstLine="420"/>
        <w:rPr>
          <w:color w:val="000000" w:themeColor="text1"/>
          <w:szCs w:val="21"/>
        </w:rPr>
      </w:pPr>
      <w:r>
        <w:rPr>
          <w:rFonts w:ascii="宋体" w:hAnsi="宋体" w:cs="宋体" w:hint="eastAsia"/>
          <w:color w:val="000000" w:themeColor="text1"/>
          <w:szCs w:val="21"/>
        </w:rPr>
        <w:t>⑤</w:t>
      </w:r>
      <w:r>
        <w:rPr>
          <w:color w:val="000000" w:themeColor="text1"/>
          <w:szCs w:val="21"/>
        </w:rPr>
        <w:t>正文书写及其它格式参照华中农业大学学位论文撰写规范；</w:t>
      </w:r>
    </w:p>
    <w:p w:rsidR="007B2E2C" w:rsidRDefault="00817C84">
      <w:pPr>
        <w:spacing w:line="300" w:lineRule="exact"/>
        <w:ind w:firstLineChars="200" w:firstLine="420"/>
        <w:rPr>
          <w:color w:val="000000" w:themeColor="text1"/>
          <w:szCs w:val="21"/>
        </w:rPr>
      </w:pPr>
      <w:r>
        <w:rPr>
          <w:rFonts w:ascii="宋体" w:hAnsi="宋体" w:cs="宋体" w:hint="eastAsia"/>
          <w:color w:val="000000" w:themeColor="text1"/>
          <w:szCs w:val="21"/>
        </w:rPr>
        <w:t>⑥</w:t>
      </w:r>
      <w:r>
        <w:rPr>
          <w:color w:val="000000" w:themeColor="text1"/>
          <w:szCs w:val="21"/>
        </w:rPr>
        <w:t>外文翻译装订顺序为译文在前原文复印件在后，原文复印件应整洁。</w:t>
      </w:r>
    </w:p>
    <w:p w:rsidR="007B2E2C" w:rsidRDefault="007B2E2C">
      <w:pPr>
        <w:rPr>
          <w:color w:val="000000" w:themeColor="text1"/>
        </w:rPr>
      </w:pPr>
    </w:p>
    <w:p w:rsidR="007B2E2C" w:rsidRDefault="007B2E2C">
      <w:pPr>
        <w:rPr>
          <w:color w:val="000000" w:themeColor="text1"/>
        </w:rPr>
      </w:pPr>
    </w:p>
    <w:p w:rsidR="007B2E2C" w:rsidRDefault="007B2E2C">
      <w:pPr>
        <w:rPr>
          <w:color w:val="000000" w:themeColor="text1"/>
        </w:rPr>
      </w:pPr>
    </w:p>
    <w:p w:rsidR="007B2E2C" w:rsidRDefault="00817C84">
      <w:pPr>
        <w:widowControl/>
        <w:jc w:val="left"/>
        <w:rPr>
          <w:color w:val="000000" w:themeColor="text1"/>
        </w:rPr>
      </w:pPr>
      <w:r>
        <w:rPr>
          <w:color w:val="000000" w:themeColor="text1"/>
        </w:rPr>
        <w:br w:type="page"/>
      </w:r>
    </w:p>
    <w:p w:rsidR="007B2E2C" w:rsidRDefault="007B2E2C">
      <w:pPr>
        <w:spacing w:line="100" w:lineRule="exact"/>
        <w:jc w:val="center"/>
        <w:rPr>
          <w:rFonts w:ascii="方正小标宋简体" w:eastAsia="方正小标宋简体"/>
          <w:b/>
          <w:color w:val="000000" w:themeColor="text1"/>
          <w:sz w:val="36"/>
          <w:szCs w:val="36"/>
        </w:rPr>
      </w:pPr>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bookmarkStart w:id="6" w:name="_Toc50711538"/>
      <w:r>
        <w:rPr>
          <w:rFonts w:ascii="方正小标宋简体" w:eastAsia="方正小标宋简体" w:hAnsi="微软雅黑" w:cs="宋体" w:hint="eastAsia"/>
          <w:b/>
          <w:bCs/>
          <w:color w:val="000000" w:themeColor="text1"/>
          <w:kern w:val="0"/>
          <w:sz w:val="36"/>
          <w:szCs w:val="36"/>
        </w:rPr>
        <w:t>华中农业大学学士学位论文开题报告书</w:t>
      </w:r>
      <w:bookmarkEnd w:id="6"/>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650"/>
        <w:gridCol w:w="1090"/>
        <w:gridCol w:w="1604"/>
        <w:gridCol w:w="957"/>
        <w:gridCol w:w="2406"/>
      </w:tblGrid>
      <w:tr w:rsidR="007B2E2C">
        <w:trPr>
          <w:cantSplit/>
          <w:trHeight w:val="570"/>
          <w:jc w:val="center"/>
        </w:trPr>
        <w:tc>
          <w:tcPr>
            <w:tcW w:w="1115" w:type="dxa"/>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题</w:t>
            </w:r>
            <w:r>
              <w:rPr>
                <w:rFonts w:hint="eastAsia"/>
                <w:b/>
                <w:color w:val="000000" w:themeColor="text1"/>
                <w:szCs w:val="21"/>
              </w:rPr>
              <w:t xml:space="preserve">    </w:t>
            </w:r>
            <w:r>
              <w:rPr>
                <w:rFonts w:hint="eastAsia"/>
                <w:b/>
                <w:color w:val="000000" w:themeColor="text1"/>
                <w:szCs w:val="21"/>
              </w:rPr>
              <w:t>目</w:t>
            </w:r>
          </w:p>
        </w:tc>
        <w:tc>
          <w:tcPr>
            <w:tcW w:w="7707" w:type="dxa"/>
            <w:gridSpan w:val="5"/>
            <w:tcBorders>
              <w:bottom w:val="single" w:sz="4" w:space="0" w:color="auto"/>
            </w:tcBorders>
            <w:vAlign w:val="center"/>
          </w:tcPr>
          <w:p w:rsidR="007B2E2C" w:rsidRDefault="007B2E2C">
            <w:pPr>
              <w:spacing w:line="400" w:lineRule="exact"/>
              <w:jc w:val="center"/>
              <w:rPr>
                <w:b/>
                <w:color w:val="000000" w:themeColor="text1"/>
                <w:szCs w:val="21"/>
              </w:rPr>
            </w:pPr>
          </w:p>
        </w:tc>
      </w:tr>
      <w:tr w:rsidR="007B2E2C">
        <w:trPr>
          <w:cantSplit/>
          <w:trHeight w:val="570"/>
          <w:jc w:val="center"/>
        </w:trPr>
        <w:tc>
          <w:tcPr>
            <w:tcW w:w="1115" w:type="dxa"/>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姓</w:t>
            </w:r>
            <w:r>
              <w:rPr>
                <w:rFonts w:hint="eastAsia"/>
                <w:b/>
                <w:color w:val="000000" w:themeColor="text1"/>
                <w:szCs w:val="21"/>
              </w:rPr>
              <w:t xml:space="preserve">    </w:t>
            </w:r>
            <w:r>
              <w:rPr>
                <w:rFonts w:hint="eastAsia"/>
                <w:b/>
                <w:color w:val="000000" w:themeColor="text1"/>
                <w:szCs w:val="21"/>
              </w:rPr>
              <w:t>名</w:t>
            </w:r>
          </w:p>
        </w:tc>
        <w:tc>
          <w:tcPr>
            <w:tcW w:w="1650" w:type="dxa"/>
            <w:tcBorders>
              <w:bottom w:val="single" w:sz="4" w:space="0" w:color="auto"/>
            </w:tcBorders>
            <w:vAlign w:val="center"/>
          </w:tcPr>
          <w:p w:rsidR="007B2E2C" w:rsidRDefault="007B2E2C">
            <w:pPr>
              <w:spacing w:line="400" w:lineRule="exact"/>
              <w:jc w:val="center"/>
              <w:rPr>
                <w:color w:val="000000" w:themeColor="text1"/>
                <w:szCs w:val="21"/>
              </w:rPr>
            </w:pPr>
          </w:p>
        </w:tc>
        <w:tc>
          <w:tcPr>
            <w:tcW w:w="1090" w:type="dxa"/>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学</w:t>
            </w:r>
            <w:r>
              <w:rPr>
                <w:rFonts w:hint="eastAsia"/>
                <w:b/>
                <w:color w:val="000000" w:themeColor="text1"/>
                <w:szCs w:val="21"/>
              </w:rPr>
              <w:t xml:space="preserve">  </w:t>
            </w:r>
            <w:r>
              <w:rPr>
                <w:rFonts w:hint="eastAsia"/>
                <w:b/>
                <w:color w:val="000000" w:themeColor="text1"/>
                <w:szCs w:val="21"/>
              </w:rPr>
              <w:t>号</w:t>
            </w:r>
          </w:p>
        </w:tc>
        <w:tc>
          <w:tcPr>
            <w:tcW w:w="1604" w:type="dxa"/>
            <w:tcBorders>
              <w:bottom w:val="single" w:sz="4" w:space="0" w:color="auto"/>
            </w:tcBorders>
            <w:vAlign w:val="center"/>
          </w:tcPr>
          <w:p w:rsidR="007B2E2C" w:rsidRDefault="007B2E2C">
            <w:pPr>
              <w:spacing w:line="400" w:lineRule="exact"/>
              <w:jc w:val="center"/>
              <w:rPr>
                <w:b/>
                <w:color w:val="000000" w:themeColor="text1"/>
                <w:szCs w:val="21"/>
              </w:rPr>
            </w:pPr>
          </w:p>
        </w:tc>
        <w:tc>
          <w:tcPr>
            <w:tcW w:w="957" w:type="dxa"/>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专</w:t>
            </w:r>
            <w:r>
              <w:rPr>
                <w:rFonts w:hint="eastAsia"/>
                <w:b/>
                <w:color w:val="000000" w:themeColor="text1"/>
                <w:szCs w:val="21"/>
              </w:rPr>
              <w:t xml:space="preserve">  </w:t>
            </w:r>
            <w:r>
              <w:rPr>
                <w:rFonts w:hint="eastAsia"/>
                <w:b/>
                <w:color w:val="000000" w:themeColor="text1"/>
                <w:szCs w:val="21"/>
              </w:rPr>
              <w:t>业</w:t>
            </w:r>
          </w:p>
        </w:tc>
        <w:tc>
          <w:tcPr>
            <w:tcW w:w="2406" w:type="dxa"/>
            <w:tcBorders>
              <w:bottom w:val="single" w:sz="4" w:space="0" w:color="auto"/>
            </w:tcBorders>
            <w:vAlign w:val="center"/>
          </w:tcPr>
          <w:p w:rsidR="007B2E2C" w:rsidRDefault="007B2E2C">
            <w:pPr>
              <w:spacing w:line="400" w:lineRule="exact"/>
              <w:jc w:val="center"/>
              <w:rPr>
                <w:color w:val="000000" w:themeColor="text1"/>
                <w:szCs w:val="21"/>
              </w:rPr>
            </w:pPr>
          </w:p>
        </w:tc>
      </w:tr>
      <w:tr w:rsidR="007B2E2C">
        <w:trPr>
          <w:cantSplit/>
          <w:trHeight w:val="570"/>
          <w:jc w:val="center"/>
        </w:trPr>
        <w:tc>
          <w:tcPr>
            <w:tcW w:w="1115" w:type="dxa"/>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指导教师</w:t>
            </w:r>
          </w:p>
        </w:tc>
        <w:tc>
          <w:tcPr>
            <w:tcW w:w="1650" w:type="dxa"/>
            <w:tcBorders>
              <w:bottom w:val="single" w:sz="4" w:space="0" w:color="auto"/>
            </w:tcBorders>
            <w:vAlign w:val="center"/>
          </w:tcPr>
          <w:p w:rsidR="007B2E2C" w:rsidRDefault="007B2E2C">
            <w:pPr>
              <w:spacing w:line="400" w:lineRule="exact"/>
              <w:jc w:val="center"/>
              <w:rPr>
                <w:color w:val="000000" w:themeColor="text1"/>
                <w:szCs w:val="21"/>
              </w:rPr>
            </w:pPr>
          </w:p>
        </w:tc>
        <w:tc>
          <w:tcPr>
            <w:tcW w:w="1090" w:type="dxa"/>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工</w:t>
            </w:r>
            <w:r>
              <w:rPr>
                <w:rFonts w:hint="eastAsia"/>
                <w:b/>
                <w:color w:val="000000" w:themeColor="text1"/>
                <w:szCs w:val="21"/>
              </w:rPr>
              <w:t xml:space="preserve">  </w:t>
            </w:r>
            <w:r>
              <w:rPr>
                <w:rFonts w:hint="eastAsia"/>
                <w:b/>
                <w:color w:val="000000" w:themeColor="text1"/>
                <w:szCs w:val="21"/>
              </w:rPr>
              <w:t>号</w:t>
            </w:r>
          </w:p>
        </w:tc>
        <w:tc>
          <w:tcPr>
            <w:tcW w:w="1604" w:type="dxa"/>
            <w:tcBorders>
              <w:bottom w:val="single" w:sz="4" w:space="0" w:color="auto"/>
            </w:tcBorders>
            <w:vAlign w:val="center"/>
          </w:tcPr>
          <w:p w:rsidR="007B2E2C" w:rsidRDefault="007B2E2C">
            <w:pPr>
              <w:spacing w:line="400" w:lineRule="exact"/>
              <w:jc w:val="center"/>
              <w:rPr>
                <w:b/>
                <w:color w:val="000000" w:themeColor="text1"/>
                <w:szCs w:val="21"/>
              </w:rPr>
            </w:pPr>
          </w:p>
        </w:tc>
        <w:tc>
          <w:tcPr>
            <w:tcW w:w="957" w:type="dxa"/>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职</w:t>
            </w:r>
            <w:r>
              <w:rPr>
                <w:rFonts w:hint="eastAsia"/>
                <w:b/>
                <w:color w:val="000000" w:themeColor="text1"/>
                <w:szCs w:val="21"/>
              </w:rPr>
              <w:t xml:space="preserve">  </w:t>
            </w:r>
            <w:r>
              <w:rPr>
                <w:rFonts w:hint="eastAsia"/>
                <w:b/>
                <w:color w:val="000000" w:themeColor="text1"/>
                <w:szCs w:val="21"/>
              </w:rPr>
              <w:t>称</w:t>
            </w:r>
          </w:p>
        </w:tc>
        <w:tc>
          <w:tcPr>
            <w:tcW w:w="2406" w:type="dxa"/>
            <w:tcBorders>
              <w:bottom w:val="single" w:sz="4" w:space="0" w:color="auto"/>
            </w:tcBorders>
            <w:vAlign w:val="center"/>
          </w:tcPr>
          <w:p w:rsidR="007B2E2C" w:rsidRDefault="007B2E2C">
            <w:pPr>
              <w:spacing w:line="400" w:lineRule="exact"/>
              <w:jc w:val="center"/>
              <w:rPr>
                <w:color w:val="000000" w:themeColor="text1"/>
                <w:szCs w:val="21"/>
              </w:rPr>
            </w:pPr>
          </w:p>
        </w:tc>
      </w:tr>
      <w:tr w:rsidR="007B2E2C">
        <w:trPr>
          <w:cantSplit/>
          <w:trHeight w:val="570"/>
          <w:jc w:val="center"/>
        </w:trPr>
        <w:tc>
          <w:tcPr>
            <w:tcW w:w="1115" w:type="dxa"/>
            <w:tcBorders>
              <w:bottom w:val="single" w:sz="4" w:space="0" w:color="auto"/>
            </w:tcBorders>
            <w:vAlign w:val="center"/>
          </w:tcPr>
          <w:p w:rsidR="007B2E2C" w:rsidRDefault="00817C84">
            <w:pPr>
              <w:spacing w:line="400" w:lineRule="exact"/>
              <w:jc w:val="center"/>
              <w:rPr>
                <w:color w:val="000000" w:themeColor="text1"/>
                <w:szCs w:val="21"/>
              </w:rPr>
            </w:pPr>
            <w:r>
              <w:rPr>
                <w:rFonts w:hint="eastAsia"/>
                <w:b/>
                <w:color w:val="000000" w:themeColor="text1"/>
                <w:szCs w:val="21"/>
              </w:rPr>
              <w:t>课题来源</w:t>
            </w:r>
          </w:p>
        </w:tc>
        <w:tc>
          <w:tcPr>
            <w:tcW w:w="1650" w:type="dxa"/>
            <w:tcBorders>
              <w:bottom w:val="single" w:sz="4" w:space="0" w:color="auto"/>
            </w:tcBorders>
            <w:vAlign w:val="center"/>
          </w:tcPr>
          <w:p w:rsidR="007B2E2C" w:rsidRDefault="007B2E2C">
            <w:pPr>
              <w:spacing w:line="400" w:lineRule="exact"/>
              <w:jc w:val="center"/>
              <w:rPr>
                <w:color w:val="000000" w:themeColor="text1"/>
                <w:szCs w:val="21"/>
              </w:rPr>
            </w:pPr>
          </w:p>
        </w:tc>
        <w:tc>
          <w:tcPr>
            <w:tcW w:w="2694" w:type="dxa"/>
            <w:gridSpan w:val="2"/>
            <w:tcBorders>
              <w:bottom w:val="single" w:sz="4" w:space="0" w:color="auto"/>
            </w:tcBorders>
            <w:vAlign w:val="center"/>
          </w:tcPr>
          <w:p w:rsidR="007B2E2C" w:rsidRDefault="00817C84">
            <w:pPr>
              <w:spacing w:line="400" w:lineRule="exact"/>
              <w:jc w:val="center"/>
              <w:rPr>
                <w:b/>
                <w:color w:val="000000" w:themeColor="text1"/>
                <w:szCs w:val="21"/>
              </w:rPr>
            </w:pPr>
            <w:r>
              <w:rPr>
                <w:rFonts w:hint="eastAsia"/>
                <w:b/>
                <w:color w:val="000000" w:themeColor="text1"/>
                <w:szCs w:val="21"/>
              </w:rPr>
              <w:t>依托或参加教师科研</w:t>
            </w:r>
          </w:p>
          <w:p w:rsidR="007B2E2C" w:rsidRDefault="00817C84">
            <w:pPr>
              <w:spacing w:line="400" w:lineRule="exact"/>
              <w:jc w:val="center"/>
              <w:rPr>
                <w:color w:val="000000" w:themeColor="text1"/>
                <w:szCs w:val="21"/>
              </w:rPr>
            </w:pPr>
            <w:r>
              <w:rPr>
                <w:rFonts w:hint="eastAsia"/>
                <w:b/>
                <w:color w:val="000000" w:themeColor="text1"/>
                <w:szCs w:val="21"/>
              </w:rPr>
              <w:t>项目名称</w:t>
            </w:r>
          </w:p>
        </w:tc>
        <w:tc>
          <w:tcPr>
            <w:tcW w:w="3363" w:type="dxa"/>
            <w:gridSpan w:val="2"/>
            <w:tcBorders>
              <w:bottom w:val="single" w:sz="4" w:space="0" w:color="auto"/>
            </w:tcBorders>
            <w:vAlign w:val="center"/>
          </w:tcPr>
          <w:p w:rsidR="007B2E2C" w:rsidRDefault="007B2E2C">
            <w:pPr>
              <w:spacing w:line="400" w:lineRule="exact"/>
              <w:jc w:val="center"/>
              <w:rPr>
                <w:color w:val="000000" w:themeColor="text1"/>
                <w:szCs w:val="21"/>
              </w:rPr>
            </w:pPr>
          </w:p>
        </w:tc>
      </w:tr>
      <w:tr w:rsidR="007B2E2C">
        <w:trPr>
          <w:cantSplit/>
          <w:trHeight w:val="1134"/>
          <w:jc w:val="center"/>
        </w:trPr>
        <w:tc>
          <w:tcPr>
            <w:tcW w:w="8822" w:type="dxa"/>
            <w:gridSpan w:val="6"/>
            <w:vAlign w:val="center"/>
          </w:tcPr>
          <w:p w:rsidR="007B2E2C" w:rsidRDefault="00817C84">
            <w:pPr>
              <w:spacing w:line="400" w:lineRule="exact"/>
              <w:rPr>
                <w:color w:val="000000" w:themeColor="text1"/>
                <w:szCs w:val="21"/>
              </w:rPr>
            </w:pPr>
            <w:r>
              <w:rPr>
                <w:rFonts w:hint="eastAsia"/>
                <w:b/>
                <w:color w:val="000000" w:themeColor="text1"/>
                <w:szCs w:val="21"/>
              </w:rPr>
              <w:t>科学依据</w:t>
            </w:r>
            <w:r>
              <w:rPr>
                <w:rFonts w:eastAsia="仿宋_GB2312" w:hint="eastAsia"/>
                <w:color w:val="000000" w:themeColor="text1"/>
                <w:szCs w:val="21"/>
              </w:rPr>
              <w:t>（包括课题的科学意义；国内外研究概况、水平和发展趋势；应用前景等）</w:t>
            </w: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tc>
      </w:tr>
      <w:tr w:rsidR="007B2E2C">
        <w:trPr>
          <w:cantSplit/>
          <w:trHeight w:val="5354"/>
          <w:jc w:val="center"/>
        </w:trPr>
        <w:tc>
          <w:tcPr>
            <w:tcW w:w="8822" w:type="dxa"/>
            <w:gridSpan w:val="6"/>
            <w:vAlign w:val="center"/>
          </w:tcPr>
          <w:p w:rsidR="007B2E2C" w:rsidRDefault="00817C84">
            <w:pPr>
              <w:spacing w:line="400" w:lineRule="exact"/>
              <w:rPr>
                <w:color w:val="000000" w:themeColor="text1"/>
                <w:szCs w:val="21"/>
              </w:rPr>
            </w:pPr>
            <w:r>
              <w:rPr>
                <w:rFonts w:hint="eastAsia"/>
                <w:b/>
                <w:color w:val="000000" w:themeColor="text1"/>
                <w:szCs w:val="21"/>
              </w:rPr>
              <w:t>研究内容</w:t>
            </w: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p w:rsidR="007B2E2C" w:rsidRDefault="007B2E2C">
            <w:pPr>
              <w:spacing w:line="400" w:lineRule="exact"/>
              <w:rPr>
                <w:color w:val="000000" w:themeColor="text1"/>
                <w:szCs w:val="21"/>
              </w:rPr>
            </w:pPr>
          </w:p>
        </w:tc>
      </w:tr>
      <w:tr w:rsidR="007B2E2C">
        <w:trPr>
          <w:cantSplit/>
          <w:trHeight w:val="4330"/>
          <w:jc w:val="center"/>
        </w:trPr>
        <w:tc>
          <w:tcPr>
            <w:tcW w:w="8822" w:type="dxa"/>
            <w:gridSpan w:val="6"/>
            <w:vAlign w:val="center"/>
          </w:tcPr>
          <w:p w:rsidR="007B2E2C" w:rsidRDefault="00817C84">
            <w:pPr>
              <w:spacing w:line="400" w:lineRule="exact"/>
              <w:rPr>
                <w:color w:val="000000" w:themeColor="text1"/>
                <w:szCs w:val="21"/>
              </w:rPr>
            </w:pPr>
            <w:r>
              <w:rPr>
                <w:rFonts w:hint="eastAsia"/>
                <w:b/>
                <w:color w:val="000000" w:themeColor="text1"/>
                <w:szCs w:val="21"/>
              </w:rPr>
              <w:lastRenderedPageBreak/>
              <w:t>拟采取的研究方法、技术路线、实验方案及可行性分析</w:t>
            </w: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p w:rsidR="007B2E2C" w:rsidRDefault="007B2E2C">
            <w:pPr>
              <w:spacing w:line="460" w:lineRule="exact"/>
              <w:rPr>
                <w:color w:val="000000" w:themeColor="text1"/>
                <w:szCs w:val="21"/>
              </w:rPr>
            </w:pPr>
          </w:p>
        </w:tc>
      </w:tr>
      <w:tr w:rsidR="007B2E2C">
        <w:trPr>
          <w:cantSplit/>
          <w:trHeight w:val="1134"/>
          <w:jc w:val="center"/>
        </w:trPr>
        <w:tc>
          <w:tcPr>
            <w:tcW w:w="8822" w:type="dxa"/>
            <w:gridSpan w:val="6"/>
          </w:tcPr>
          <w:p w:rsidR="007B2E2C" w:rsidRDefault="00817C84">
            <w:pPr>
              <w:spacing w:line="460" w:lineRule="exact"/>
              <w:rPr>
                <w:b/>
                <w:color w:val="000000" w:themeColor="text1"/>
                <w:szCs w:val="21"/>
              </w:rPr>
            </w:pPr>
            <w:r>
              <w:rPr>
                <w:rFonts w:hint="eastAsia"/>
                <w:b/>
                <w:color w:val="000000" w:themeColor="text1"/>
                <w:szCs w:val="21"/>
              </w:rPr>
              <w:t>研究计划及预期成果</w:t>
            </w: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60" w:lineRule="exact"/>
              <w:rPr>
                <w:b/>
                <w:color w:val="000000" w:themeColor="text1"/>
                <w:szCs w:val="21"/>
              </w:rPr>
            </w:pPr>
          </w:p>
        </w:tc>
      </w:tr>
      <w:tr w:rsidR="007B2E2C">
        <w:trPr>
          <w:cantSplit/>
          <w:trHeight w:val="3888"/>
          <w:jc w:val="center"/>
        </w:trPr>
        <w:tc>
          <w:tcPr>
            <w:tcW w:w="8822" w:type="dxa"/>
            <w:gridSpan w:val="6"/>
            <w:vAlign w:val="center"/>
          </w:tcPr>
          <w:p w:rsidR="007B2E2C" w:rsidRDefault="00817C84">
            <w:pPr>
              <w:spacing w:line="400" w:lineRule="exact"/>
              <w:rPr>
                <w:b/>
                <w:color w:val="000000" w:themeColor="text1"/>
                <w:szCs w:val="21"/>
              </w:rPr>
            </w:pPr>
            <w:r>
              <w:rPr>
                <w:rFonts w:hint="eastAsia"/>
                <w:b/>
                <w:color w:val="000000" w:themeColor="text1"/>
                <w:szCs w:val="21"/>
              </w:rPr>
              <w:t>指导教师意见</w:t>
            </w: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7B2E2C">
            <w:pPr>
              <w:spacing w:line="440" w:lineRule="exact"/>
              <w:rPr>
                <w:color w:val="000000" w:themeColor="text1"/>
                <w:szCs w:val="21"/>
              </w:rPr>
            </w:pPr>
          </w:p>
          <w:p w:rsidR="007B2E2C" w:rsidRDefault="00817C84">
            <w:pPr>
              <w:wordWrap w:val="0"/>
              <w:spacing w:line="440" w:lineRule="exact"/>
              <w:ind w:left="6195" w:hangingChars="2950" w:hanging="6195"/>
              <w:jc w:val="right"/>
              <w:rPr>
                <w:color w:val="000000" w:themeColor="text1"/>
                <w:szCs w:val="21"/>
              </w:rPr>
            </w:pPr>
            <w:r>
              <w:rPr>
                <w:rFonts w:hint="eastAsia"/>
                <w:color w:val="000000" w:themeColor="text1"/>
                <w:szCs w:val="21"/>
              </w:rPr>
              <w:t>指导教师签名：</w:t>
            </w:r>
            <w:r>
              <w:rPr>
                <w:rFonts w:hint="eastAsia"/>
                <w:color w:val="000000" w:themeColor="text1"/>
                <w:szCs w:val="21"/>
              </w:rPr>
              <w:t xml:space="preserve">                 </w:t>
            </w:r>
          </w:p>
          <w:p w:rsidR="007B2E2C" w:rsidRDefault="00817C84">
            <w:pPr>
              <w:wordWrap w:val="0"/>
              <w:spacing w:line="440" w:lineRule="exact"/>
              <w:jc w:val="right"/>
              <w:rPr>
                <w:color w:val="000000" w:themeColor="text1"/>
                <w:szCs w:val="21"/>
              </w:rPr>
            </w:pPr>
            <w:r>
              <w:rPr>
                <w:rFonts w:hint="eastAsia"/>
                <w:color w:val="000000" w:themeColor="text1"/>
                <w:szCs w:val="21"/>
              </w:rPr>
              <w:t>年</w:t>
            </w:r>
            <w:r>
              <w:rPr>
                <w:rFonts w:ascii="仿宋_GB2312" w:hint="eastAsia"/>
                <w:color w:val="000000" w:themeColor="text1"/>
                <w:szCs w:val="21"/>
              </w:rPr>
              <w:t xml:space="preserve">    </w:t>
            </w:r>
            <w:r>
              <w:rPr>
                <w:rFonts w:hint="eastAsia"/>
                <w:color w:val="000000" w:themeColor="text1"/>
                <w:szCs w:val="21"/>
              </w:rPr>
              <w:t>月</w:t>
            </w:r>
            <w:r>
              <w:rPr>
                <w:rFonts w:ascii="宋体" w:hint="eastAsia"/>
                <w:color w:val="000000" w:themeColor="text1"/>
                <w:szCs w:val="21"/>
              </w:rPr>
              <w:t xml:space="preserve">    </w:t>
            </w:r>
            <w:r>
              <w:rPr>
                <w:rFonts w:hint="eastAsia"/>
                <w:color w:val="000000" w:themeColor="text1"/>
                <w:szCs w:val="21"/>
              </w:rPr>
              <w:t>日</w:t>
            </w:r>
            <w:r>
              <w:rPr>
                <w:rFonts w:hint="eastAsia"/>
                <w:color w:val="000000" w:themeColor="text1"/>
                <w:szCs w:val="21"/>
              </w:rPr>
              <w:t xml:space="preserve">    </w:t>
            </w:r>
          </w:p>
        </w:tc>
      </w:tr>
    </w:tbl>
    <w:p w:rsidR="007B2E2C" w:rsidRDefault="007B2E2C">
      <w:pPr>
        <w:spacing w:line="100" w:lineRule="exact"/>
        <w:jc w:val="center"/>
        <w:rPr>
          <w:rFonts w:ascii="方正小标宋简体" w:eastAsia="方正小标宋简体"/>
          <w:b/>
          <w:color w:val="000000" w:themeColor="text1"/>
          <w:sz w:val="36"/>
          <w:szCs w:val="36"/>
        </w:rPr>
      </w:pPr>
    </w:p>
    <w:p w:rsidR="007B2E2C" w:rsidRDefault="007B2E2C">
      <w:pPr>
        <w:spacing w:line="100" w:lineRule="exact"/>
        <w:jc w:val="center"/>
        <w:rPr>
          <w:rFonts w:ascii="方正小标宋简体" w:eastAsia="方正小标宋简体"/>
          <w:b/>
          <w:color w:val="000000" w:themeColor="text1"/>
          <w:sz w:val="36"/>
          <w:szCs w:val="36"/>
        </w:rPr>
      </w:pPr>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bookmarkStart w:id="7" w:name="_Toc50711539"/>
      <w:r>
        <w:rPr>
          <w:rFonts w:ascii="方正小标宋简体" w:eastAsia="方正小标宋简体" w:hAnsi="微软雅黑" w:cs="宋体" w:hint="eastAsia"/>
          <w:b/>
          <w:bCs/>
          <w:color w:val="000000" w:themeColor="text1"/>
          <w:kern w:val="0"/>
          <w:sz w:val="36"/>
          <w:szCs w:val="36"/>
        </w:rPr>
        <w:t>华中农业大学学士学位论文中期进展情况检查表</w:t>
      </w:r>
      <w:bookmarkEnd w:id="7"/>
    </w:p>
    <w:p w:rsidR="007B2E2C" w:rsidRDefault="00817C84">
      <w:pPr>
        <w:spacing w:line="360" w:lineRule="exact"/>
        <w:jc w:val="center"/>
        <w:rPr>
          <w:color w:val="000000" w:themeColor="text1"/>
          <w:sz w:val="18"/>
        </w:rPr>
      </w:pPr>
      <w:r>
        <w:rPr>
          <w:rFonts w:hint="eastAsia"/>
          <w:color w:val="000000" w:themeColor="text1"/>
          <w:sz w:val="18"/>
        </w:rPr>
        <w:t xml:space="preserve">                                                       </w:t>
      </w:r>
      <w:r>
        <w:rPr>
          <w:rFonts w:hint="eastAsia"/>
          <w:color w:val="000000" w:themeColor="text1"/>
          <w:sz w:val="18"/>
          <w:u w:val="single"/>
        </w:rPr>
        <w:t xml:space="preserve">          </w:t>
      </w:r>
      <w:r>
        <w:rPr>
          <w:rFonts w:hint="eastAsia"/>
          <w:color w:val="000000" w:themeColor="text1"/>
          <w:sz w:val="18"/>
        </w:rPr>
        <w:t>年</w:t>
      </w:r>
      <w:r>
        <w:rPr>
          <w:rFonts w:hint="eastAsia"/>
          <w:color w:val="000000" w:themeColor="text1"/>
          <w:sz w:val="18"/>
          <w:u w:val="single"/>
        </w:rPr>
        <w:t xml:space="preserve">      </w:t>
      </w:r>
      <w:r>
        <w:rPr>
          <w:rFonts w:hint="eastAsia"/>
          <w:color w:val="000000" w:themeColor="text1"/>
          <w:sz w:val="18"/>
        </w:rPr>
        <w:t>月</w:t>
      </w:r>
      <w:r>
        <w:rPr>
          <w:rFonts w:hint="eastAsia"/>
          <w:color w:val="000000" w:themeColor="text1"/>
          <w:sz w:val="18"/>
          <w:u w:val="single"/>
        </w:rPr>
        <w:t xml:space="preserve">      </w:t>
      </w:r>
      <w:r>
        <w:rPr>
          <w:rFonts w:hint="eastAsia"/>
          <w:color w:val="000000" w:themeColor="text1"/>
          <w:sz w:val="18"/>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10"/>
        <w:gridCol w:w="1114"/>
        <w:gridCol w:w="1109"/>
        <w:gridCol w:w="1114"/>
        <w:gridCol w:w="2766"/>
      </w:tblGrid>
      <w:tr w:rsidR="007B2E2C">
        <w:trPr>
          <w:trHeight w:hRule="exact" w:val="680"/>
          <w:jc w:val="center"/>
        </w:trPr>
        <w:tc>
          <w:tcPr>
            <w:tcW w:w="1314" w:type="dxa"/>
            <w:tcBorders>
              <w:top w:val="single" w:sz="8" w:space="0" w:color="auto"/>
              <w:left w:val="single" w:sz="8" w:space="0" w:color="auto"/>
            </w:tcBorders>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题    目</w:t>
            </w:r>
          </w:p>
        </w:tc>
        <w:tc>
          <w:tcPr>
            <w:tcW w:w="7478" w:type="dxa"/>
            <w:gridSpan w:val="5"/>
            <w:tcBorders>
              <w:top w:val="single" w:sz="8" w:space="0" w:color="auto"/>
              <w:right w:val="single" w:sz="8" w:space="0" w:color="auto"/>
            </w:tcBorders>
            <w:vAlign w:val="center"/>
          </w:tcPr>
          <w:p w:rsidR="007B2E2C" w:rsidRDefault="007B2E2C">
            <w:pPr>
              <w:jc w:val="center"/>
              <w:rPr>
                <w:rFonts w:ascii="宋体" w:hAnsi="宋体"/>
                <w:b/>
                <w:color w:val="000000" w:themeColor="text1"/>
                <w:szCs w:val="21"/>
              </w:rPr>
            </w:pPr>
          </w:p>
        </w:tc>
      </w:tr>
      <w:tr w:rsidR="007B2E2C">
        <w:trPr>
          <w:trHeight w:hRule="exact" w:val="680"/>
          <w:jc w:val="center"/>
        </w:trPr>
        <w:tc>
          <w:tcPr>
            <w:tcW w:w="1314" w:type="dxa"/>
            <w:tcBorders>
              <w:left w:val="single" w:sz="8" w:space="0" w:color="auto"/>
            </w:tcBorders>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学生姓名</w:t>
            </w:r>
          </w:p>
        </w:tc>
        <w:tc>
          <w:tcPr>
            <w:tcW w:w="1238" w:type="dxa"/>
            <w:vAlign w:val="center"/>
          </w:tcPr>
          <w:p w:rsidR="007B2E2C" w:rsidRDefault="007B2E2C">
            <w:pPr>
              <w:jc w:val="center"/>
              <w:rPr>
                <w:rFonts w:ascii="宋体" w:hAnsi="宋体"/>
                <w:b/>
                <w:color w:val="000000" w:themeColor="text1"/>
                <w:szCs w:val="21"/>
              </w:rPr>
            </w:pPr>
          </w:p>
        </w:tc>
        <w:tc>
          <w:tcPr>
            <w:tcW w:w="1134" w:type="dxa"/>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学  号</w:t>
            </w:r>
          </w:p>
        </w:tc>
        <w:tc>
          <w:tcPr>
            <w:tcW w:w="1134" w:type="dxa"/>
            <w:vAlign w:val="center"/>
          </w:tcPr>
          <w:p w:rsidR="007B2E2C" w:rsidRDefault="007B2E2C">
            <w:pPr>
              <w:jc w:val="center"/>
              <w:rPr>
                <w:rFonts w:ascii="宋体" w:hAnsi="宋体"/>
                <w:b/>
                <w:color w:val="000000" w:themeColor="text1"/>
                <w:szCs w:val="21"/>
              </w:rPr>
            </w:pPr>
          </w:p>
        </w:tc>
        <w:tc>
          <w:tcPr>
            <w:tcW w:w="1134" w:type="dxa"/>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专业班级</w:t>
            </w:r>
          </w:p>
        </w:tc>
        <w:tc>
          <w:tcPr>
            <w:tcW w:w="2838" w:type="dxa"/>
            <w:tcBorders>
              <w:right w:val="single" w:sz="8" w:space="0" w:color="auto"/>
            </w:tcBorders>
            <w:vAlign w:val="center"/>
          </w:tcPr>
          <w:p w:rsidR="007B2E2C" w:rsidRDefault="007B2E2C">
            <w:pPr>
              <w:jc w:val="center"/>
              <w:rPr>
                <w:rFonts w:ascii="宋体" w:hAnsi="宋体"/>
                <w:b/>
                <w:color w:val="000000" w:themeColor="text1"/>
                <w:szCs w:val="21"/>
              </w:rPr>
            </w:pPr>
          </w:p>
        </w:tc>
      </w:tr>
      <w:tr w:rsidR="007B2E2C">
        <w:trPr>
          <w:trHeight w:hRule="exact" w:val="680"/>
          <w:jc w:val="center"/>
        </w:trPr>
        <w:tc>
          <w:tcPr>
            <w:tcW w:w="1314" w:type="dxa"/>
            <w:tcBorders>
              <w:left w:val="single" w:sz="8" w:space="0" w:color="auto"/>
              <w:bottom w:val="single" w:sz="6" w:space="0" w:color="auto"/>
            </w:tcBorders>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指导教师</w:t>
            </w:r>
          </w:p>
        </w:tc>
        <w:tc>
          <w:tcPr>
            <w:tcW w:w="1238" w:type="dxa"/>
            <w:tcBorders>
              <w:bottom w:val="single" w:sz="6" w:space="0" w:color="auto"/>
            </w:tcBorders>
            <w:vAlign w:val="center"/>
          </w:tcPr>
          <w:p w:rsidR="007B2E2C" w:rsidRDefault="007B2E2C">
            <w:pPr>
              <w:jc w:val="center"/>
              <w:rPr>
                <w:rFonts w:ascii="宋体" w:hAnsi="宋体"/>
                <w:b/>
                <w:color w:val="000000" w:themeColor="text1"/>
                <w:szCs w:val="21"/>
              </w:rPr>
            </w:pPr>
          </w:p>
        </w:tc>
        <w:tc>
          <w:tcPr>
            <w:tcW w:w="1134" w:type="dxa"/>
            <w:tcBorders>
              <w:bottom w:val="single" w:sz="6" w:space="0" w:color="auto"/>
            </w:tcBorders>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工  号</w:t>
            </w:r>
          </w:p>
        </w:tc>
        <w:tc>
          <w:tcPr>
            <w:tcW w:w="1134" w:type="dxa"/>
            <w:tcBorders>
              <w:bottom w:val="single" w:sz="6" w:space="0" w:color="auto"/>
            </w:tcBorders>
            <w:vAlign w:val="center"/>
          </w:tcPr>
          <w:p w:rsidR="007B2E2C" w:rsidRDefault="007B2E2C">
            <w:pPr>
              <w:jc w:val="center"/>
              <w:rPr>
                <w:rFonts w:ascii="宋体" w:hAnsi="宋体"/>
                <w:b/>
                <w:color w:val="000000" w:themeColor="text1"/>
                <w:szCs w:val="21"/>
              </w:rPr>
            </w:pPr>
          </w:p>
        </w:tc>
        <w:tc>
          <w:tcPr>
            <w:tcW w:w="1134" w:type="dxa"/>
            <w:tcBorders>
              <w:bottom w:val="single" w:sz="6" w:space="0" w:color="auto"/>
            </w:tcBorders>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职    称</w:t>
            </w:r>
          </w:p>
        </w:tc>
        <w:tc>
          <w:tcPr>
            <w:tcW w:w="2838" w:type="dxa"/>
            <w:tcBorders>
              <w:bottom w:val="single" w:sz="6" w:space="0" w:color="auto"/>
              <w:right w:val="single" w:sz="8" w:space="0" w:color="auto"/>
            </w:tcBorders>
            <w:vAlign w:val="center"/>
          </w:tcPr>
          <w:p w:rsidR="007B2E2C" w:rsidRDefault="007B2E2C">
            <w:pPr>
              <w:jc w:val="center"/>
              <w:rPr>
                <w:rFonts w:ascii="宋体" w:hAnsi="宋体"/>
                <w:b/>
                <w:color w:val="000000" w:themeColor="text1"/>
                <w:szCs w:val="21"/>
              </w:rPr>
            </w:pPr>
          </w:p>
        </w:tc>
      </w:tr>
      <w:tr w:rsidR="007B2E2C">
        <w:trPr>
          <w:cantSplit/>
          <w:trHeight w:val="3268"/>
          <w:jc w:val="center"/>
        </w:trPr>
        <w:tc>
          <w:tcPr>
            <w:tcW w:w="1314" w:type="dxa"/>
            <w:tcBorders>
              <w:top w:val="single" w:sz="6" w:space="0" w:color="auto"/>
              <w:left w:val="single" w:sz="8" w:space="0" w:color="auto"/>
              <w:bottom w:val="single" w:sz="4" w:space="0" w:color="auto"/>
              <w:right w:val="single" w:sz="6" w:space="0" w:color="auto"/>
            </w:tcBorders>
            <w:textDirection w:val="tbRlV"/>
            <w:vAlign w:val="center"/>
          </w:tcPr>
          <w:p w:rsidR="007B2E2C" w:rsidRDefault="00817C84">
            <w:pPr>
              <w:ind w:left="113" w:right="113"/>
              <w:jc w:val="center"/>
              <w:rPr>
                <w:rFonts w:ascii="宋体" w:hAnsi="宋体"/>
                <w:b/>
                <w:color w:val="000000" w:themeColor="text1"/>
                <w:spacing w:val="28"/>
                <w:szCs w:val="21"/>
              </w:rPr>
            </w:pPr>
            <w:r>
              <w:rPr>
                <w:rFonts w:ascii="宋体" w:hAnsi="宋体" w:hint="eastAsia"/>
                <w:b/>
                <w:color w:val="000000" w:themeColor="text1"/>
                <w:spacing w:val="28"/>
                <w:szCs w:val="21"/>
              </w:rPr>
              <w:t>主要研究内容及进展</w:t>
            </w:r>
          </w:p>
        </w:tc>
        <w:tc>
          <w:tcPr>
            <w:tcW w:w="7478" w:type="dxa"/>
            <w:gridSpan w:val="5"/>
            <w:tcBorders>
              <w:top w:val="single" w:sz="6" w:space="0" w:color="auto"/>
              <w:left w:val="single" w:sz="6" w:space="0" w:color="auto"/>
              <w:bottom w:val="single" w:sz="4" w:space="0" w:color="auto"/>
              <w:right w:val="single" w:sz="8" w:space="0" w:color="auto"/>
            </w:tcBorders>
            <w:vAlign w:val="center"/>
          </w:tcPr>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tc>
      </w:tr>
      <w:tr w:rsidR="007B2E2C">
        <w:trPr>
          <w:cantSplit/>
          <w:trHeight w:val="2353"/>
          <w:jc w:val="center"/>
        </w:trPr>
        <w:tc>
          <w:tcPr>
            <w:tcW w:w="1314" w:type="dxa"/>
            <w:tcBorders>
              <w:left w:val="single" w:sz="8" w:space="0" w:color="auto"/>
              <w:right w:val="single" w:sz="6" w:space="0" w:color="auto"/>
            </w:tcBorders>
            <w:textDirection w:val="tbRlV"/>
            <w:vAlign w:val="center"/>
          </w:tcPr>
          <w:p w:rsidR="007B2E2C" w:rsidRDefault="00817C84">
            <w:pPr>
              <w:ind w:left="113" w:right="113"/>
              <w:jc w:val="center"/>
              <w:rPr>
                <w:rFonts w:ascii="宋体" w:hAnsi="宋体"/>
                <w:b/>
                <w:color w:val="000000" w:themeColor="text1"/>
                <w:spacing w:val="24"/>
                <w:szCs w:val="21"/>
              </w:rPr>
            </w:pPr>
            <w:r>
              <w:rPr>
                <w:rFonts w:ascii="宋体" w:hAnsi="宋体" w:hint="eastAsia"/>
                <w:b/>
                <w:color w:val="000000" w:themeColor="text1"/>
                <w:spacing w:val="24"/>
                <w:szCs w:val="21"/>
              </w:rPr>
              <w:t>尚须完成的任务</w:t>
            </w:r>
          </w:p>
        </w:tc>
        <w:tc>
          <w:tcPr>
            <w:tcW w:w="7478" w:type="dxa"/>
            <w:gridSpan w:val="5"/>
            <w:tcBorders>
              <w:left w:val="single" w:sz="6" w:space="0" w:color="auto"/>
              <w:right w:val="single" w:sz="8" w:space="0" w:color="auto"/>
            </w:tcBorders>
            <w:vAlign w:val="center"/>
          </w:tcPr>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tc>
      </w:tr>
      <w:tr w:rsidR="007B2E2C">
        <w:trPr>
          <w:cantSplit/>
          <w:trHeight w:val="1134"/>
          <w:jc w:val="center"/>
        </w:trPr>
        <w:tc>
          <w:tcPr>
            <w:tcW w:w="1314" w:type="dxa"/>
            <w:tcBorders>
              <w:left w:val="single" w:sz="8" w:space="0" w:color="auto"/>
              <w:right w:val="single" w:sz="6" w:space="0" w:color="auto"/>
            </w:tcBorders>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存在的主要问题及解决措施</w:t>
            </w:r>
          </w:p>
        </w:tc>
        <w:tc>
          <w:tcPr>
            <w:tcW w:w="7478" w:type="dxa"/>
            <w:gridSpan w:val="5"/>
            <w:tcBorders>
              <w:left w:val="single" w:sz="6" w:space="0" w:color="auto"/>
              <w:right w:val="single" w:sz="8" w:space="0" w:color="auto"/>
            </w:tcBorders>
            <w:vAlign w:val="center"/>
          </w:tcPr>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tc>
      </w:tr>
      <w:tr w:rsidR="007B2E2C">
        <w:trPr>
          <w:cantSplit/>
          <w:trHeight w:val="1476"/>
          <w:jc w:val="center"/>
        </w:trPr>
        <w:tc>
          <w:tcPr>
            <w:tcW w:w="1314" w:type="dxa"/>
            <w:tcBorders>
              <w:left w:val="single" w:sz="8" w:space="0" w:color="auto"/>
              <w:right w:val="single" w:sz="6" w:space="0" w:color="auto"/>
            </w:tcBorders>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指导教师</w:t>
            </w:r>
          </w:p>
          <w:p w:rsidR="007B2E2C" w:rsidRDefault="00817C84">
            <w:pPr>
              <w:jc w:val="center"/>
              <w:rPr>
                <w:rFonts w:ascii="宋体" w:hAnsi="宋体"/>
                <w:b/>
                <w:color w:val="000000" w:themeColor="text1"/>
                <w:szCs w:val="21"/>
              </w:rPr>
            </w:pPr>
            <w:r>
              <w:rPr>
                <w:rFonts w:ascii="宋体" w:hAnsi="宋体" w:hint="eastAsia"/>
                <w:b/>
                <w:color w:val="000000" w:themeColor="text1"/>
                <w:szCs w:val="21"/>
              </w:rPr>
              <w:t>审查意见</w:t>
            </w:r>
          </w:p>
        </w:tc>
        <w:tc>
          <w:tcPr>
            <w:tcW w:w="7478" w:type="dxa"/>
            <w:gridSpan w:val="5"/>
            <w:tcBorders>
              <w:left w:val="single" w:sz="6" w:space="0" w:color="auto"/>
              <w:right w:val="single" w:sz="8" w:space="0" w:color="auto"/>
            </w:tcBorders>
            <w:vAlign w:val="center"/>
          </w:tcPr>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tc>
      </w:tr>
    </w:tbl>
    <w:p w:rsidR="007B2E2C" w:rsidRDefault="007B2E2C">
      <w:pPr>
        <w:spacing w:line="100" w:lineRule="exact"/>
        <w:rPr>
          <w:color w:val="000000" w:themeColor="text1"/>
        </w:rPr>
      </w:pPr>
    </w:p>
    <w:p w:rsidR="007B2E2C" w:rsidRDefault="007B2E2C">
      <w:pPr>
        <w:spacing w:line="100" w:lineRule="exact"/>
        <w:rPr>
          <w:color w:val="000000" w:themeColor="text1"/>
        </w:rPr>
      </w:pPr>
    </w:p>
    <w:p w:rsidR="007B2E2C" w:rsidRDefault="007B2E2C">
      <w:pPr>
        <w:rPr>
          <w:color w:val="000000" w:themeColor="text1"/>
        </w:rPr>
      </w:pPr>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r>
        <w:rPr>
          <w:rFonts w:ascii="方正小标宋简体" w:eastAsia="方正小标宋简体" w:hAnsi="微软雅黑" w:cs="宋体" w:hint="eastAsia"/>
          <w:b/>
          <w:bCs/>
          <w:color w:val="000000" w:themeColor="text1"/>
          <w:kern w:val="0"/>
          <w:sz w:val="36"/>
          <w:szCs w:val="36"/>
        </w:rPr>
        <w:t>华中农业大学学士学位论文评审表</w:t>
      </w:r>
    </w:p>
    <w:p w:rsidR="007B2E2C" w:rsidRDefault="007B2E2C">
      <w:pPr>
        <w:rPr>
          <w:color w:val="000000" w:themeColor="text1"/>
        </w:rPr>
      </w:pPr>
    </w:p>
    <w:tbl>
      <w:tblPr>
        <w:tblW w:w="9113" w:type="dxa"/>
        <w:tblInd w:w="-4"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81"/>
        <w:gridCol w:w="22"/>
        <w:gridCol w:w="8"/>
        <w:gridCol w:w="389"/>
        <w:gridCol w:w="250"/>
        <w:gridCol w:w="1329"/>
        <w:gridCol w:w="383"/>
        <w:gridCol w:w="1188"/>
        <w:gridCol w:w="212"/>
        <w:gridCol w:w="364"/>
        <w:gridCol w:w="836"/>
        <w:gridCol w:w="488"/>
        <w:gridCol w:w="676"/>
        <w:gridCol w:w="136"/>
        <w:gridCol w:w="1784"/>
        <w:gridCol w:w="11"/>
      </w:tblGrid>
      <w:tr w:rsidR="007B2E2C">
        <w:trPr>
          <w:trHeight w:val="600"/>
        </w:trPr>
        <w:tc>
          <w:tcPr>
            <w:tcW w:w="1456" w:type="dxa"/>
            <w:gridSpan w:val="5"/>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姓  名</w:t>
            </w:r>
          </w:p>
        </w:tc>
        <w:tc>
          <w:tcPr>
            <w:tcW w:w="1962" w:type="dxa"/>
            <w:gridSpan w:val="3"/>
            <w:vAlign w:val="center"/>
          </w:tcPr>
          <w:p w:rsidR="007B2E2C" w:rsidRDefault="007B2E2C">
            <w:pPr>
              <w:jc w:val="center"/>
              <w:rPr>
                <w:rFonts w:ascii="宋体" w:hAnsi="宋体"/>
                <w:b/>
                <w:color w:val="000000" w:themeColor="text1"/>
                <w:szCs w:val="21"/>
              </w:rPr>
            </w:pPr>
          </w:p>
        </w:tc>
        <w:tc>
          <w:tcPr>
            <w:tcW w:w="1400" w:type="dxa"/>
            <w:gridSpan w:val="2"/>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学   号</w:t>
            </w:r>
          </w:p>
        </w:tc>
        <w:tc>
          <w:tcPr>
            <w:tcW w:w="1200" w:type="dxa"/>
            <w:gridSpan w:val="2"/>
            <w:vAlign w:val="center"/>
          </w:tcPr>
          <w:p w:rsidR="007B2E2C" w:rsidRDefault="007B2E2C">
            <w:pPr>
              <w:jc w:val="center"/>
              <w:rPr>
                <w:rFonts w:ascii="宋体" w:hAnsi="宋体"/>
                <w:b/>
                <w:color w:val="000000" w:themeColor="text1"/>
                <w:szCs w:val="21"/>
              </w:rPr>
            </w:pPr>
          </w:p>
        </w:tc>
        <w:tc>
          <w:tcPr>
            <w:tcW w:w="1300" w:type="dxa"/>
            <w:gridSpan w:val="3"/>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届  别</w:t>
            </w:r>
          </w:p>
        </w:tc>
        <w:tc>
          <w:tcPr>
            <w:tcW w:w="1788" w:type="dxa"/>
            <w:gridSpan w:val="2"/>
            <w:vAlign w:val="center"/>
          </w:tcPr>
          <w:p w:rsidR="007B2E2C" w:rsidRDefault="007B2E2C">
            <w:pPr>
              <w:rPr>
                <w:rFonts w:ascii="宋体" w:hAnsi="宋体"/>
                <w:b/>
                <w:color w:val="000000" w:themeColor="text1"/>
                <w:szCs w:val="21"/>
              </w:rPr>
            </w:pPr>
          </w:p>
        </w:tc>
      </w:tr>
      <w:tr w:rsidR="007B2E2C">
        <w:trPr>
          <w:trHeight w:val="600"/>
        </w:trPr>
        <w:tc>
          <w:tcPr>
            <w:tcW w:w="1456" w:type="dxa"/>
            <w:gridSpan w:val="5"/>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专业班级</w:t>
            </w:r>
          </w:p>
        </w:tc>
        <w:tc>
          <w:tcPr>
            <w:tcW w:w="1962" w:type="dxa"/>
            <w:gridSpan w:val="3"/>
            <w:vAlign w:val="center"/>
          </w:tcPr>
          <w:p w:rsidR="007B2E2C" w:rsidRDefault="007B2E2C">
            <w:pPr>
              <w:jc w:val="center"/>
              <w:rPr>
                <w:rFonts w:ascii="宋体" w:hAnsi="宋体"/>
                <w:b/>
                <w:color w:val="000000" w:themeColor="text1"/>
                <w:szCs w:val="21"/>
              </w:rPr>
            </w:pPr>
          </w:p>
        </w:tc>
        <w:tc>
          <w:tcPr>
            <w:tcW w:w="1400" w:type="dxa"/>
            <w:gridSpan w:val="2"/>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指导教师</w:t>
            </w:r>
          </w:p>
        </w:tc>
        <w:tc>
          <w:tcPr>
            <w:tcW w:w="1200" w:type="dxa"/>
            <w:gridSpan w:val="2"/>
            <w:vAlign w:val="center"/>
          </w:tcPr>
          <w:p w:rsidR="007B2E2C" w:rsidRDefault="007B2E2C">
            <w:pPr>
              <w:wordWrap w:val="0"/>
              <w:jc w:val="right"/>
              <w:rPr>
                <w:rFonts w:ascii="宋体" w:hAnsi="宋体"/>
                <w:b/>
                <w:color w:val="000000" w:themeColor="text1"/>
                <w:szCs w:val="21"/>
              </w:rPr>
            </w:pPr>
          </w:p>
        </w:tc>
        <w:tc>
          <w:tcPr>
            <w:tcW w:w="1300" w:type="dxa"/>
            <w:gridSpan w:val="3"/>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职  称</w:t>
            </w:r>
          </w:p>
        </w:tc>
        <w:tc>
          <w:tcPr>
            <w:tcW w:w="1788" w:type="dxa"/>
            <w:gridSpan w:val="2"/>
            <w:vAlign w:val="center"/>
          </w:tcPr>
          <w:p w:rsidR="007B2E2C" w:rsidRDefault="007B2E2C">
            <w:pPr>
              <w:rPr>
                <w:rFonts w:ascii="宋体" w:hAnsi="宋体"/>
                <w:b/>
                <w:color w:val="000000" w:themeColor="text1"/>
                <w:szCs w:val="21"/>
              </w:rPr>
            </w:pPr>
          </w:p>
        </w:tc>
      </w:tr>
      <w:tr w:rsidR="007B2E2C">
        <w:trPr>
          <w:trHeight w:val="600"/>
        </w:trPr>
        <w:tc>
          <w:tcPr>
            <w:tcW w:w="1456" w:type="dxa"/>
            <w:gridSpan w:val="5"/>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题  目</w:t>
            </w:r>
          </w:p>
        </w:tc>
        <w:tc>
          <w:tcPr>
            <w:tcW w:w="7650" w:type="dxa"/>
            <w:gridSpan w:val="12"/>
            <w:vAlign w:val="center"/>
          </w:tcPr>
          <w:p w:rsidR="007B2E2C" w:rsidRDefault="007B2E2C">
            <w:pPr>
              <w:rPr>
                <w:rFonts w:ascii="宋体" w:hAnsi="宋体"/>
                <w:b/>
                <w:color w:val="000000" w:themeColor="text1"/>
                <w:szCs w:val="21"/>
              </w:rPr>
            </w:pPr>
          </w:p>
        </w:tc>
      </w:tr>
      <w:tr w:rsidR="007B2E2C">
        <w:trPr>
          <w:trHeight w:val="2205"/>
        </w:trPr>
        <w:tc>
          <w:tcPr>
            <w:tcW w:w="1067" w:type="dxa"/>
            <w:gridSpan w:val="4"/>
            <w:vAlign w:val="center"/>
          </w:tcPr>
          <w:p w:rsidR="007B2E2C" w:rsidRDefault="00817C84">
            <w:pPr>
              <w:spacing w:line="360" w:lineRule="exact"/>
              <w:jc w:val="center"/>
              <w:rPr>
                <w:b/>
                <w:color w:val="000000" w:themeColor="text1"/>
              </w:rPr>
            </w:pPr>
            <w:r>
              <w:rPr>
                <w:rFonts w:hint="eastAsia"/>
                <w:b/>
                <w:color w:val="000000" w:themeColor="text1"/>
              </w:rPr>
              <w:t>指导教师意见</w:t>
            </w:r>
          </w:p>
        </w:tc>
        <w:tc>
          <w:tcPr>
            <w:tcW w:w="8046" w:type="dxa"/>
            <w:gridSpan w:val="13"/>
          </w:tcPr>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7B2E2C">
            <w:pPr>
              <w:spacing w:line="360" w:lineRule="exact"/>
              <w:rPr>
                <w:color w:val="000000" w:themeColor="text1"/>
                <w:sz w:val="18"/>
              </w:rPr>
            </w:pPr>
          </w:p>
          <w:p w:rsidR="007B2E2C" w:rsidRDefault="00817C84">
            <w:pPr>
              <w:spacing w:line="360" w:lineRule="exact"/>
              <w:rPr>
                <w:b/>
                <w:color w:val="000000" w:themeColor="text1"/>
              </w:rPr>
            </w:pPr>
            <w:r>
              <w:rPr>
                <w:rFonts w:hint="eastAsia"/>
                <w:b/>
                <w:color w:val="000000" w:themeColor="text1"/>
              </w:rPr>
              <w:t>成绩：</w:t>
            </w:r>
            <w:r>
              <w:rPr>
                <w:rFonts w:hint="eastAsia"/>
                <w:b/>
                <w:color w:val="000000" w:themeColor="text1"/>
              </w:rPr>
              <w:t xml:space="preserve">                                                 </w:t>
            </w:r>
            <w:r>
              <w:rPr>
                <w:rFonts w:hint="eastAsia"/>
                <w:b/>
                <w:color w:val="000000" w:themeColor="text1"/>
              </w:rPr>
              <w:t>签名：</w:t>
            </w:r>
          </w:p>
          <w:p w:rsidR="007B2E2C" w:rsidRDefault="007B2E2C">
            <w:pPr>
              <w:spacing w:line="360" w:lineRule="exact"/>
              <w:rPr>
                <w:color w:val="000000" w:themeColor="text1"/>
                <w:sz w:val="18"/>
              </w:rPr>
            </w:pPr>
          </w:p>
        </w:tc>
      </w:tr>
      <w:tr w:rsidR="007B2E2C">
        <w:tc>
          <w:tcPr>
            <w:tcW w:w="1067" w:type="dxa"/>
            <w:gridSpan w:val="4"/>
            <w:vAlign w:val="center"/>
          </w:tcPr>
          <w:p w:rsidR="007B2E2C" w:rsidRDefault="00817C84">
            <w:pPr>
              <w:spacing w:line="360" w:lineRule="exact"/>
              <w:jc w:val="center"/>
              <w:rPr>
                <w:color w:val="000000" w:themeColor="text1"/>
              </w:rPr>
            </w:pPr>
            <w:r>
              <w:rPr>
                <w:rFonts w:hint="eastAsia"/>
                <w:b/>
                <w:color w:val="000000" w:themeColor="text1"/>
              </w:rPr>
              <w:t>评阅教师意见</w:t>
            </w:r>
          </w:p>
        </w:tc>
        <w:tc>
          <w:tcPr>
            <w:tcW w:w="8046" w:type="dxa"/>
            <w:gridSpan w:val="13"/>
          </w:tcPr>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817C84">
            <w:pPr>
              <w:spacing w:line="360" w:lineRule="exact"/>
              <w:rPr>
                <w:b/>
                <w:color w:val="000000" w:themeColor="text1"/>
              </w:rPr>
            </w:pPr>
            <w:r>
              <w:rPr>
                <w:rFonts w:hint="eastAsia"/>
                <w:b/>
                <w:color w:val="000000" w:themeColor="text1"/>
              </w:rPr>
              <w:t>成绩：</w:t>
            </w:r>
            <w:r>
              <w:rPr>
                <w:rFonts w:hint="eastAsia"/>
                <w:b/>
                <w:color w:val="000000" w:themeColor="text1"/>
              </w:rPr>
              <w:t xml:space="preserve">                                                </w:t>
            </w:r>
            <w:r>
              <w:rPr>
                <w:rFonts w:hint="eastAsia"/>
                <w:b/>
                <w:color w:val="000000" w:themeColor="text1"/>
              </w:rPr>
              <w:t>签名：</w:t>
            </w:r>
          </w:p>
          <w:p w:rsidR="007B2E2C" w:rsidRDefault="007B2E2C">
            <w:pPr>
              <w:spacing w:line="360" w:lineRule="exact"/>
              <w:rPr>
                <w:color w:val="000000" w:themeColor="text1"/>
              </w:rPr>
            </w:pPr>
          </w:p>
        </w:tc>
      </w:tr>
      <w:tr w:rsidR="007B2E2C">
        <w:trPr>
          <w:trHeight w:val="1069"/>
        </w:trPr>
        <w:tc>
          <w:tcPr>
            <w:tcW w:w="1706" w:type="dxa"/>
            <w:gridSpan w:val="6"/>
            <w:vAlign w:val="center"/>
          </w:tcPr>
          <w:p w:rsidR="007B2E2C" w:rsidRDefault="00817C84">
            <w:pPr>
              <w:spacing w:line="360" w:lineRule="exact"/>
              <w:jc w:val="center"/>
              <w:rPr>
                <w:b/>
                <w:color w:val="000000" w:themeColor="text1"/>
              </w:rPr>
            </w:pPr>
            <w:r>
              <w:rPr>
                <w:rFonts w:hint="eastAsia"/>
                <w:b/>
                <w:color w:val="000000" w:themeColor="text1"/>
              </w:rPr>
              <w:lastRenderedPageBreak/>
              <w:t>答辩时间</w:t>
            </w:r>
          </w:p>
        </w:tc>
        <w:tc>
          <w:tcPr>
            <w:tcW w:w="2900" w:type="dxa"/>
            <w:gridSpan w:val="3"/>
            <w:vAlign w:val="center"/>
          </w:tcPr>
          <w:p w:rsidR="007B2E2C" w:rsidRDefault="007B2E2C">
            <w:pPr>
              <w:spacing w:line="360" w:lineRule="exact"/>
              <w:jc w:val="center"/>
              <w:rPr>
                <w:b/>
                <w:color w:val="000000" w:themeColor="text1"/>
              </w:rPr>
            </w:pPr>
          </w:p>
        </w:tc>
        <w:tc>
          <w:tcPr>
            <w:tcW w:w="1900" w:type="dxa"/>
            <w:gridSpan w:val="4"/>
            <w:vAlign w:val="center"/>
          </w:tcPr>
          <w:p w:rsidR="007B2E2C" w:rsidRDefault="00817C84">
            <w:pPr>
              <w:spacing w:line="360" w:lineRule="exact"/>
              <w:jc w:val="center"/>
              <w:rPr>
                <w:b/>
                <w:color w:val="000000" w:themeColor="text1"/>
              </w:rPr>
            </w:pPr>
            <w:r>
              <w:rPr>
                <w:rFonts w:hint="eastAsia"/>
                <w:b/>
                <w:color w:val="000000" w:themeColor="text1"/>
              </w:rPr>
              <w:t>答辩地点</w:t>
            </w:r>
          </w:p>
        </w:tc>
        <w:tc>
          <w:tcPr>
            <w:tcW w:w="2607" w:type="dxa"/>
            <w:gridSpan w:val="4"/>
            <w:vAlign w:val="center"/>
          </w:tcPr>
          <w:p w:rsidR="007B2E2C" w:rsidRDefault="007B2E2C">
            <w:pPr>
              <w:spacing w:line="360" w:lineRule="exact"/>
              <w:jc w:val="center"/>
              <w:rPr>
                <w:b/>
                <w:color w:val="000000" w:themeColor="text1"/>
              </w:rPr>
            </w:pPr>
          </w:p>
        </w:tc>
      </w:tr>
      <w:tr w:rsidR="007B2E2C">
        <w:trPr>
          <w:trHeight w:val="1070"/>
        </w:trPr>
        <w:tc>
          <w:tcPr>
            <w:tcW w:w="1706" w:type="dxa"/>
            <w:gridSpan w:val="6"/>
            <w:vAlign w:val="center"/>
          </w:tcPr>
          <w:p w:rsidR="007B2E2C" w:rsidRDefault="00817C84">
            <w:pPr>
              <w:spacing w:line="360" w:lineRule="exact"/>
              <w:jc w:val="center"/>
              <w:rPr>
                <w:b/>
                <w:color w:val="000000" w:themeColor="text1"/>
              </w:rPr>
            </w:pPr>
            <w:r>
              <w:rPr>
                <w:rFonts w:hint="eastAsia"/>
                <w:b/>
                <w:color w:val="000000" w:themeColor="text1"/>
              </w:rPr>
              <w:t>答辩委员</w:t>
            </w:r>
          </w:p>
        </w:tc>
        <w:tc>
          <w:tcPr>
            <w:tcW w:w="7407" w:type="dxa"/>
            <w:gridSpan w:val="11"/>
            <w:vAlign w:val="center"/>
          </w:tcPr>
          <w:p w:rsidR="007B2E2C" w:rsidRDefault="007B2E2C">
            <w:pPr>
              <w:spacing w:line="360" w:lineRule="exact"/>
              <w:jc w:val="center"/>
              <w:rPr>
                <w:b/>
                <w:color w:val="000000" w:themeColor="text1"/>
              </w:rPr>
            </w:pPr>
          </w:p>
        </w:tc>
      </w:tr>
      <w:tr w:rsidR="007B2E2C">
        <w:trPr>
          <w:trHeight w:val="5854"/>
        </w:trPr>
        <w:tc>
          <w:tcPr>
            <w:tcW w:w="1059" w:type="dxa"/>
            <w:gridSpan w:val="3"/>
            <w:vAlign w:val="center"/>
          </w:tcPr>
          <w:p w:rsidR="007B2E2C" w:rsidRDefault="00817C84">
            <w:pPr>
              <w:spacing w:line="360" w:lineRule="exact"/>
              <w:jc w:val="center"/>
              <w:rPr>
                <w:b/>
                <w:color w:val="000000" w:themeColor="text1"/>
              </w:rPr>
            </w:pPr>
            <w:r>
              <w:rPr>
                <w:rFonts w:hint="eastAsia"/>
                <w:b/>
                <w:color w:val="000000" w:themeColor="text1"/>
              </w:rPr>
              <w:t>答辩</w:t>
            </w:r>
          </w:p>
          <w:p w:rsidR="007B2E2C" w:rsidRDefault="00817C84">
            <w:pPr>
              <w:spacing w:line="360" w:lineRule="exact"/>
              <w:jc w:val="center"/>
              <w:rPr>
                <w:b/>
                <w:color w:val="000000" w:themeColor="text1"/>
              </w:rPr>
            </w:pPr>
            <w:r>
              <w:rPr>
                <w:rFonts w:hint="eastAsia"/>
                <w:b/>
                <w:color w:val="000000" w:themeColor="text1"/>
              </w:rPr>
              <w:t>小组意见</w:t>
            </w:r>
          </w:p>
        </w:tc>
        <w:tc>
          <w:tcPr>
            <w:tcW w:w="8054" w:type="dxa"/>
            <w:gridSpan w:val="14"/>
          </w:tcPr>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817C84">
            <w:pPr>
              <w:spacing w:line="360" w:lineRule="exact"/>
              <w:rPr>
                <w:b/>
                <w:color w:val="000000" w:themeColor="text1"/>
              </w:rPr>
            </w:pPr>
            <w:r>
              <w:rPr>
                <w:rFonts w:hint="eastAsia"/>
                <w:b/>
                <w:color w:val="000000" w:themeColor="text1"/>
              </w:rPr>
              <w:t>成绩：</w:t>
            </w:r>
            <w:r>
              <w:rPr>
                <w:rFonts w:hint="eastAsia"/>
                <w:b/>
                <w:color w:val="000000" w:themeColor="text1"/>
              </w:rPr>
              <w:t xml:space="preserve">                                         </w:t>
            </w:r>
            <w:r>
              <w:rPr>
                <w:rFonts w:hint="eastAsia"/>
                <w:b/>
                <w:color w:val="000000" w:themeColor="text1"/>
              </w:rPr>
              <w:t>组长签名：</w:t>
            </w:r>
          </w:p>
          <w:p w:rsidR="007B2E2C" w:rsidRDefault="007B2E2C">
            <w:pPr>
              <w:spacing w:line="360" w:lineRule="exact"/>
              <w:rPr>
                <w:color w:val="000000" w:themeColor="text1"/>
              </w:rPr>
            </w:pPr>
          </w:p>
        </w:tc>
      </w:tr>
      <w:tr w:rsidR="007B2E2C">
        <w:trPr>
          <w:trHeight w:val="714"/>
        </w:trPr>
        <w:tc>
          <w:tcPr>
            <w:tcW w:w="1037" w:type="dxa"/>
            <w:gridSpan w:val="2"/>
            <w:vMerge w:val="restart"/>
            <w:vAlign w:val="center"/>
          </w:tcPr>
          <w:p w:rsidR="007B2E2C" w:rsidRDefault="00817C84">
            <w:pPr>
              <w:spacing w:line="360" w:lineRule="exact"/>
              <w:jc w:val="center"/>
              <w:rPr>
                <w:b/>
                <w:color w:val="000000" w:themeColor="text1"/>
              </w:rPr>
            </w:pPr>
            <w:r>
              <w:rPr>
                <w:rFonts w:hint="eastAsia"/>
                <w:b/>
                <w:color w:val="000000" w:themeColor="text1"/>
              </w:rPr>
              <w:t>综合</w:t>
            </w:r>
          </w:p>
          <w:p w:rsidR="007B2E2C" w:rsidRDefault="00817C84">
            <w:pPr>
              <w:spacing w:line="360" w:lineRule="exact"/>
              <w:jc w:val="center"/>
              <w:rPr>
                <w:b/>
                <w:color w:val="000000" w:themeColor="text1"/>
              </w:rPr>
            </w:pPr>
            <w:r>
              <w:rPr>
                <w:rFonts w:hint="eastAsia"/>
                <w:b/>
                <w:color w:val="000000" w:themeColor="text1"/>
              </w:rPr>
              <w:t>成绩</w:t>
            </w:r>
          </w:p>
          <w:p w:rsidR="007B2E2C" w:rsidRDefault="00817C84">
            <w:pPr>
              <w:spacing w:line="360" w:lineRule="exact"/>
              <w:jc w:val="center"/>
              <w:rPr>
                <w:b/>
                <w:color w:val="000000" w:themeColor="text1"/>
              </w:rPr>
            </w:pPr>
            <w:r>
              <w:rPr>
                <w:rFonts w:hint="eastAsia"/>
                <w:b/>
                <w:color w:val="000000" w:themeColor="text1"/>
              </w:rPr>
              <w:t>评定</w:t>
            </w:r>
          </w:p>
        </w:tc>
        <w:tc>
          <w:tcPr>
            <w:tcW w:w="1998" w:type="dxa"/>
            <w:gridSpan w:val="5"/>
            <w:tcBorders>
              <w:bottom w:val="nil"/>
            </w:tcBorders>
          </w:tcPr>
          <w:p w:rsidR="007B2E2C" w:rsidRDefault="00817C84">
            <w:pPr>
              <w:spacing w:line="300" w:lineRule="exact"/>
              <w:jc w:val="center"/>
              <w:rPr>
                <w:b/>
                <w:bCs/>
                <w:color w:val="000000" w:themeColor="text1"/>
              </w:rPr>
            </w:pPr>
            <w:r>
              <w:rPr>
                <w:rFonts w:hint="eastAsia"/>
                <w:b/>
                <w:bCs/>
                <w:color w:val="000000" w:themeColor="text1"/>
              </w:rPr>
              <w:t>指导教师评阅成绩（</w:t>
            </w:r>
            <w:r>
              <w:rPr>
                <w:rFonts w:hint="eastAsia"/>
                <w:b/>
                <w:bCs/>
                <w:color w:val="000000" w:themeColor="text1"/>
              </w:rPr>
              <w:t>30%</w:t>
            </w:r>
            <w:r>
              <w:rPr>
                <w:rFonts w:hint="eastAsia"/>
                <w:b/>
                <w:bCs/>
                <w:color w:val="000000" w:themeColor="text1"/>
              </w:rPr>
              <w:t>）</w:t>
            </w:r>
          </w:p>
        </w:tc>
        <w:tc>
          <w:tcPr>
            <w:tcW w:w="2147" w:type="dxa"/>
            <w:gridSpan w:val="4"/>
            <w:tcBorders>
              <w:bottom w:val="nil"/>
            </w:tcBorders>
          </w:tcPr>
          <w:p w:rsidR="007B2E2C" w:rsidRDefault="00817C84">
            <w:pPr>
              <w:spacing w:line="300" w:lineRule="exact"/>
              <w:jc w:val="center"/>
              <w:rPr>
                <w:b/>
                <w:bCs/>
                <w:color w:val="000000" w:themeColor="text1"/>
              </w:rPr>
            </w:pPr>
            <w:r>
              <w:rPr>
                <w:rFonts w:hint="eastAsia"/>
                <w:b/>
                <w:bCs/>
                <w:color w:val="000000" w:themeColor="text1"/>
              </w:rPr>
              <w:t>评阅教师评阅成绩（</w:t>
            </w:r>
            <w:r>
              <w:rPr>
                <w:rFonts w:hint="eastAsia"/>
                <w:b/>
                <w:bCs/>
                <w:color w:val="000000" w:themeColor="text1"/>
              </w:rPr>
              <w:t>20%</w:t>
            </w:r>
            <w:r>
              <w:rPr>
                <w:rFonts w:hint="eastAsia"/>
                <w:b/>
                <w:bCs/>
                <w:color w:val="000000" w:themeColor="text1"/>
              </w:rPr>
              <w:t>）</w:t>
            </w:r>
          </w:p>
        </w:tc>
        <w:tc>
          <w:tcPr>
            <w:tcW w:w="2000" w:type="dxa"/>
            <w:gridSpan w:val="3"/>
            <w:tcBorders>
              <w:bottom w:val="nil"/>
            </w:tcBorders>
          </w:tcPr>
          <w:p w:rsidR="007B2E2C" w:rsidRDefault="00817C84">
            <w:pPr>
              <w:spacing w:line="300" w:lineRule="exact"/>
              <w:jc w:val="center"/>
              <w:rPr>
                <w:b/>
                <w:bCs/>
                <w:color w:val="000000" w:themeColor="text1"/>
              </w:rPr>
            </w:pPr>
            <w:r>
              <w:rPr>
                <w:rFonts w:hint="eastAsia"/>
                <w:b/>
                <w:bCs/>
                <w:color w:val="000000" w:themeColor="text1"/>
              </w:rPr>
              <w:t>答辩成绩</w:t>
            </w:r>
          </w:p>
          <w:p w:rsidR="007B2E2C" w:rsidRDefault="00817C84">
            <w:pPr>
              <w:spacing w:line="300" w:lineRule="exact"/>
              <w:jc w:val="center"/>
              <w:rPr>
                <w:b/>
                <w:bCs/>
                <w:color w:val="000000" w:themeColor="text1"/>
              </w:rPr>
            </w:pPr>
            <w:r>
              <w:rPr>
                <w:rFonts w:hint="eastAsia"/>
                <w:b/>
                <w:bCs/>
                <w:color w:val="000000" w:themeColor="text1"/>
              </w:rPr>
              <w:t>（</w:t>
            </w:r>
            <w:r>
              <w:rPr>
                <w:rFonts w:hint="eastAsia"/>
                <w:b/>
                <w:bCs/>
                <w:color w:val="000000" w:themeColor="text1"/>
              </w:rPr>
              <w:t>50%</w:t>
            </w:r>
            <w:r>
              <w:rPr>
                <w:rFonts w:hint="eastAsia"/>
                <w:b/>
                <w:bCs/>
                <w:color w:val="000000" w:themeColor="text1"/>
              </w:rPr>
              <w:t>）</w:t>
            </w:r>
          </w:p>
        </w:tc>
        <w:tc>
          <w:tcPr>
            <w:tcW w:w="1931" w:type="dxa"/>
            <w:gridSpan w:val="3"/>
            <w:tcBorders>
              <w:bottom w:val="nil"/>
            </w:tcBorders>
          </w:tcPr>
          <w:p w:rsidR="007B2E2C" w:rsidRDefault="00817C84">
            <w:pPr>
              <w:spacing w:line="300" w:lineRule="exact"/>
              <w:jc w:val="center"/>
              <w:rPr>
                <w:b/>
                <w:bCs/>
                <w:color w:val="000000" w:themeColor="text1"/>
              </w:rPr>
            </w:pPr>
            <w:r>
              <w:rPr>
                <w:rFonts w:hint="eastAsia"/>
                <w:b/>
                <w:bCs/>
                <w:color w:val="000000" w:themeColor="text1"/>
              </w:rPr>
              <w:t>综合成绩</w:t>
            </w:r>
          </w:p>
          <w:p w:rsidR="007B2E2C" w:rsidRDefault="00817C84">
            <w:pPr>
              <w:spacing w:line="300" w:lineRule="exact"/>
              <w:jc w:val="center"/>
              <w:rPr>
                <w:b/>
                <w:bCs/>
                <w:color w:val="000000" w:themeColor="text1"/>
              </w:rPr>
            </w:pPr>
            <w:r>
              <w:rPr>
                <w:rFonts w:hint="eastAsia"/>
                <w:b/>
                <w:bCs/>
                <w:color w:val="000000" w:themeColor="text1"/>
              </w:rPr>
              <w:t>（</w:t>
            </w:r>
            <w:r>
              <w:rPr>
                <w:rFonts w:hint="eastAsia"/>
                <w:b/>
                <w:bCs/>
                <w:color w:val="000000" w:themeColor="text1"/>
              </w:rPr>
              <w:t>100</w:t>
            </w:r>
            <w:r>
              <w:rPr>
                <w:rFonts w:hint="eastAsia"/>
                <w:b/>
                <w:bCs/>
                <w:color w:val="000000" w:themeColor="text1"/>
              </w:rPr>
              <w:t>％）</w:t>
            </w:r>
          </w:p>
        </w:tc>
      </w:tr>
      <w:tr w:rsidR="007B2E2C">
        <w:trPr>
          <w:trHeight w:val="911"/>
        </w:trPr>
        <w:tc>
          <w:tcPr>
            <w:tcW w:w="1037" w:type="dxa"/>
            <w:gridSpan w:val="2"/>
            <w:vMerge/>
            <w:vAlign w:val="center"/>
          </w:tcPr>
          <w:p w:rsidR="007B2E2C" w:rsidRDefault="007B2E2C">
            <w:pPr>
              <w:spacing w:line="360" w:lineRule="exact"/>
              <w:jc w:val="center"/>
              <w:rPr>
                <w:b/>
                <w:color w:val="000000" w:themeColor="text1"/>
              </w:rPr>
            </w:pPr>
          </w:p>
        </w:tc>
        <w:tc>
          <w:tcPr>
            <w:tcW w:w="1998" w:type="dxa"/>
            <w:gridSpan w:val="5"/>
            <w:tcBorders>
              <w:top w:val="nil"/>
              <w:bottom w:val="single" w:sz="4" w:space="0" w:color="auto"/>
            </w:tcBorders>
          </w:tcPr>
          <w:p w:rsidR="007B2E2C" w:rsidRDefault="007B2E2C">
            <w:pPr>
              <w:spacing w:line="300" w:lineRule="exact"/>
              <w:ind w:firstLineChars="500" w:firstLine="1050"/>
              <w:jc w:val="center"/>
              <w:rPr>
                <w:bCs/>
                <w:color w:val="000000" w:themeColor="text1"/>
              </w:rPr>
            </w:pPr>
          </w:p>
        </w:tc>
        <w:tc>
          <w:tcPr>
            <w:tcW w:w="2147" w:type="dxa"/>
            <w:gridSpan w:val="4"/>
            <w:tcBorders>
              <w:top w:val="nil"/>
              <w:bottom w:val="single" w:sz="4" w:space="0" w:color="auto"/>
            </w:tcBorders>
          </w:tcPr>
          <w:p w:rsidR="007B2E2C" w:rsidRDefault="007B2E2C">
            <w:pPr>
              <w:spacing w:line="300" w:lineRule="exact"/>
              <w:jc w:val="center"/>
              <w:rPr>
                <w:bCs/>
                <w:color w:val="000000" w:themeColor="text1"/>
              </w:rPr>
            </w:pPr>
          </w:p>
        </w:tc>
        <w:tc>
          <w:tcPr>
            <w:tcW w:w="2000" w:type="dxa"/>
            <w:gridSpan w:val="3"/>
            <w:tcBorders>
              <w:top w:val="nil"/>
              <w:bottom w:val="single" w:sz="4" w:space="0" w:color="auto"/>
            </w:tcBorders>
          </w:tcPr>
          <w:p w:rsidR="007B2E2C" w:rsidRDefault="007B2E2C">
            <w:pPr>
              <w:spacing w:line="300" w:lineRule="exact"/>
              <w:jc w:val="center"/>
              <w:rPr>
                <w:bCs/>
                <w:color w:val="000000" w:themeColor="text1"/>
              </w:rPr>
            </w:pPr>
          </w:p>
        </w:tc>
        <w:tc>
          <w:tcPr>
            <w:tcW w:w="1931" w:type="dxa"/>
            <w:gridSpan w:val="3"/>
            <w:tcBorders>
              <w:top w:val="nil"/>
              <w:bottom w:val="single" w:sz="4" w:space="0" w:color="auto"/>
            </w:tcBorders>
          </w:tcPr>
          <w:p w:rsidR="007B2E2C" w:rsidRDefault="007B2E2C">
            <w:pPr>
              <w:spacing w:line="300" w:lineRule="exact"/>
              <w:jc w:val="center"/>
              <w:rPr>
                <w:bCs/>
                <w:color w:val="000000" w:themeColor="text1"/>
              </w:rPr>
            </w:pPr>
          </w:p>
        </w:tc>
      </w:tr>
      <w:tr w:rsidR="007B2E2C">
        <w:trPr>
          <w:gridAfter w:val="1"/>
          <w:wAfter w:w="11" w:type="dxa"/>
        </w:trPr>
        <w:tc>
          <w:tcPr>
            <w:tcW w:w="756" w:type="dxa"/>
            <w:vAlign w:val="center"/>
          </w:tcPr>
          <w:p w:rsidR="007B2E2C" w:rsidRDefault="00817C84">
            <w:pPr>
              <w:spacing w:line="360" w:lineRule="exact"/>
              <w:jc w:val="center"/>
              <w:rPr>
                <w:color w:val="000000" w:themeColor="text1"/>
              </w:rPr>
            </w:pPr>
            <w:r>
              <w:rPr>
                <w:rFonts w:hint="eastAsia"/>
                <w:b/>
                <w:color w:val="000000" w:themeColor="text1"/>
              </w:rPr>
              <w:t>学院审查意见</w:t>
            </w:r>
          </w:p>
        </w:tc>
        <w:tc>
          <w:tcPr>
            <w:tcW w:w="8346" w:type="dxa"/>
            <w:gridSpan w:val="15"/>
          </w:tcPr>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color w:val="000000" w:themeColor="text1"/>
              </w:rPr>
            </w:pPr>
          </w:p>
          <w:p w:rsidR="007B2E2C" w:rsidRDefault="007B2E2C">
            <w:pPr>
              <w:spacing w:line="360" w:lineRule="exact"/>
              <w:rPr>
                <w:b/>
                <w:color w:val="000000" w:themeColor="text1"/>
              </w:rPr>
            </w:pPr>
          </w:p>
          <w:p w:rsidR="007B2E2C" w:rsidRDefault="00817C84">
            <w:pPr>
              <w:spacing w:line="360" w:lineRule="exact"/>
              <w:ind w:firstLineChars="2200" w:firstLine="4638"/>
              <w:rPr>
                <w:b/>
                <w:color w:val="000000" w:themeColor="text1"/>
              </w:rPr>
            </w:pPr>
            <w:r>
              <w:rPr>
                <w:rFonts w:hint="eastAsia"/>
                <w:b/>
                <w:color w:val="000000" w:themeColor="text1"/>
              </w:rPr>
              <w:t>主管院长签名：</w:t>
            </w:r>
          </w:p>
          <w:p w:rsidR="007B2E2C" w:rsidRDefault="00817C84">
            <w:pPr>
              <w:spacing w:line="360" w:lineRule="exact"/>
              <w:ind w:firstLineChars="2800" w:firstLine="5903"/>
              <w:rPr>
                <w:b/>
                <w:color w:val="000000" w:themeColor="text1"/>
              </w:rPr>
            </w:pPr>
            <w:r>
              <w:rPr>
                <w:rFonts w:hint="eastAsia"/>
                <w:b/>
                <w:color w:val="000000" w:themeColor="text1"/>
              </w:rPr>
              <w:t>（盖章）</w:t>
            </w:r>
            <w:r>
              <w:rPr>
                <w:rFonts w:hint="eastAsia"/>
                <w:b/>
                <w:color w:val="000000" w:themeColor="text1"/>
              </w:rPr>
              <w:t xml:space="preserve">  </w:t>
            </w:r>
          </w:p>
          <w:p w:rsidR="007B2E2C" w:rsidRDefault="00817C84">
            <w:pPr>
              <w:wordWrap w:val="0"/>
              <w:spacing w:afterLines="50" w:after="156" w:line="360" w:lineRule="exact"/>
              <w:ind w:rightChars="112" w:right="235"/>
              <w:jc w:val="right"/>
              <w:rPr>
                <w:color w:val="000000" w:themeColor="text1"/>
              </w:rPr>
            </w:pPr>
            <w:r>
              <w:rPr>
                <w:rFonts w:hint="eastAsia"/>
                <w:b/>
                <w:color w:val="000000" w:themeColor="text1"/>
              </w:rPr>
              <w:t>年</w:t>
            </w:r>
            <w:r>
              <w:rPr>
                <w:rFonts w:hint="eastAsia"/>
                <w:b/>
                <w:color w:val="000000" w:themeColor="text1"/>
              </w:rPr>
              <w:t xml:space="preserve">     </w:t>
            </w:r>
            <w:r>
              <w:rPr>
                <w:rFonts w:hint="eastAsia"/>
                <w:b/>
                <w:color w:val="000000" w:themeColor="text1"/>
              </w:rPr>
              <w:t>月</w:t>
            </w:r>
            <w:r>
              <w:rPr>
                <w:rFonts w:hint="eastAsia"/>
                <w:b/>
                <w:color w:val="000000" w:themeColor="text1"/>
              </w:rPr>
              <w:t xml:space="preserve">     </w:t>
            </w:r>
            <w:r>
              <w:rPr>
                <w:rFonts w:hint="eastAsia"/>
                <w:b/>
                <w:color w:val="000000" w:themeColor="text1"/>
              </w:rPr>
              <w:t>日</w:t>
            </w:r>
          </w:p>
        </w:tc>
      </w:tr>
    </w:tbl>
    <w:p w:rsidR="007B2E2C" w:rsidRDefault="007B2E2C">
      <w:pPr>
        <w:spacing w:line="240" w:lineRule="exact"/>
        <w:rPr>
          <w:color w:val="000000" w:themeColor="text1"/>
        </w:rPr>
      </w:pPr>
    </w:p>
    <w:p w:rsidR="007B2E2C" w:rsidRDefault="00817C84">
      <w:pPr>
        <w:widowControl/>
        <w:jc w:val="left"/>
        <w:rPr>
          <w:color w:val="000000" w:themeColor="text1"/>
        </w:rPr>
      </w:pPr>
      <w:r>
        <w:rPr>
          <w:color w:val="000000" w:themeColor="text1"/>
        </w:rPr>
        <w:br w:type="page"/>
      </w:r>
    </w:p>
    <w:p w:rsidR="007B2E2C" w:rsidRDefault="007B2E2C">
      <w:pPr>
        <w:spacing w:line="100" w:lineRule="exact"/>
        <w:jc w:val="center"/>
        <w:rPr>
          <w:rFonts w:ascii="方正小标宋简体" w:eastAsia="方正小标宋简体"/>
          <w:b/>
          <w:color w:val="000000" w:themeColor="text1"/>
          <w:sz w:val="36"/>
          <w:szCs w:val="36"/>
        </w:rPr>
      </w:pPr>
    </w:p>
    <w:p w:rsidR="007B2E2C" w:rsidRDefault="007B2E2C">
      <w:pPr>
        <w:spacing w:line="100" w:lineRule="exact"/>
        <w:rPr>
          <w:color w:val="000000" w:themeColor="text1"/>
        </w:rPr>
      </w:pPr>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r>
        <w:rPr>
          <w:rFonts w:ascii="方正小标宋简体" w:eastAsia="方正小标宋简体" w:hAnsi="微软雅黑" w:cs="宋体" w:hint="eastAsia"/>
          <w:b/>
          <w:bCs/>
          <w:color w:val="000000" w:themeColor="text1"/>
          <w:kern w:val="0"/>
          <w:sz w:val="36"/>
          <w:szCs w:val="36"/>
        </w:rPr>
        <w:t>华中农业大学学士学位论文题目变更申请表</w:t>
      </w:r>
    </w:p>
    <w:tbl>
      <w:tblPr>
        <w:tblStyle w:val="ae"/>
        <w:tblW w:w="0" w:type="auto"/>
        <w:tblLook w:val="04A0" w:firstRow="1" w:lastRow="0" w:firstColumn="1" w:lastColumn="0" w:noHBand="0" w:noVBand="1"/>
      </w:tblPr>
      <w:tblGrid>
        <w:gridCol w:w="2130"/>
        <w:gridCol w:w="2514"/>
        <w:gridCol w:w="2410"/>
        <w:gridCol w:w="1468"/>
      </w:tblGrid>
      <w:tr w:rsidR="007B2E2C">
        <w:trPr>
          <w:trHeight w:val="567"/>
        </w:trPr>
        <w:tc>
          <w:tcPr>
            <w:tcW w:w="2130" w:type="dxa"/>
            <w:vAlign w:val="center"/>
          </w:tcPr>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学     号</w:t>
            </w:r>
          </w:p>
        </w:tc>
        <w:tc>
          <w:tcPr>
            <w:tcW w:w="2514" w:type="dxa"/>
            <w:vAlign w:val="center"/>
          </w:tcPr>
          <w:p w:rsidR="007B2E2C" w:rsidRDefault="007B2E2C">
            <w:pPr>
              <w:jc w:val="center"/>
              <w:rPr>
                <w:rFonts w:asciiTheme="minorEastAsia" w:hAnsiTheme="minorEastAsia"/>
                <w:b/>
                <w:color w:val="000000" w:themeColor="text1"/>
                <w:szCs w:val="21"/>
              </w:rPr>
            </w:pPr>
          </w:p>
        </w:tc>
        <w:tc>
          <w:tcPr>
            <w:tcW w:w="2410" w:type="dxa"/>
            <w:vAlign w:val="center"/>
          </w:tcPr>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姓    名</w:t>
            </w:r>
          </w:p>
        </w:tc>
        <w:tc>
          <w:tcPr>
            <w:tcW w:w="1468" w:type="dxa"/>
            <w:vAlign w:val="center"/>
          </w:tcPr>
          <w:p w:rsidR="007B2E2C" w:rsidRDefault="007B2E2C">
            <w:pPr>
              <w:jc w:val="center"/>
              <w:rPr>
                <w:rFonts w:asciiTheme="minorEastAsia" w:hAnsiTheme="minorEastAsia"/>
                <w:b/>
                <w:color w:val="000000" w:themeColor="text1"/>
                <w:szCs w:val="21"/>
              </w:rPr>
            </w:pPr>
          </w:p>
        </w:tc>
      </w:tr>
      <w:tr w:rsidR="007B2E2C">
        <w:trPr>
          <w:trHeight w:val="567"/>
        </w:trPr>
        <w:tc>
          <w:tcPr>
            <w:tcW w:w="2130" w:type="dxa"/>
            <w:vAlign w:val="center"/>
          </w:tcPr>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学     院</w:t>
            </w:r>
          </w:p>
        </w:tc>
        <w:tc>
          <w:tcPr>
            <w:tcW w:w="2514" w:type="dxa"/>
            <w:vAlign w:val="center"/>
          </w:tcPr>
          <w:p w:rsidR="007B2E2C" w:rsidRDefault="007B2E2C">
            <w:pPr>
              <w:jc w:val="center"/>
              <w:rPr>
                <w:rFonts w:asciiTheme="minorEastAsia" w:hAnsiTheme="minorEastAsia"/>
                <w:b/>
                <w:color w:val="000000" w:themeColor="text1"/>
                <w:szCs w:val="21"/>
              </w:rPr>
            </w:pPr>
          </w:p>
        </w:tc>
        <w:tc>
          <w:tcPr>
            <w:tcW w:w="2410" w:type="dxa"/>
            <w:vAlign w:val="center"/>
          </w:tcPr>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专业班级</w:t>
            </w:r>
          </w:p>
        </w:tc>
        <w:tc>
          <w:tcPr>
            <w:tcW w:w="1468" w:type="dxa"/>
            <w:vAlign w:val="center"/>
          </w:tcPr>
          <w:p w:rsidR="007B2E2C" w:rsidRDefault="007B2E2C">
            <w:pPr>
              <w:jc w:val="center"/>
              <w:rPr>
                <w:rFonts w:asciiTheme="minorEastAsia" w:hAnsiTheme="minorEastAsia"/>
                <w:b/>
                <w:color w:val="000000" w:themeColor="text1"/>
                <w:szCs w:val="21"/>
              </w:rPr>
            </w:pPr>
          </w:p>
        </w:tc>
      </w:tr>
      <w:tr w:rsidR="007B2E2C">
        <w:trPr>
          <w:trHeight w:val="567"/>
        </w:trPr>
        <w:tc>
          <w:tcPr>
            <w:tcW w:w="2130" w:type="dxa"/>
            <w:vAlign w:val="center"/>
          </w:tcPr>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原论文题目</w:t>
            </w:r>
          </w:p>
        </w:tc>
        <w:tc>
          <w:tcPr>
            <w:tcW w:w="6392" w:type="dxa"/>
            <w:gridSpan w:val="3"/>
            <w:vAlign w:val="center"/>
          </w:tcPr>
          <w:p w:rsidR="007B2E2C" w:rsidRDefault="007B2E2C">
            <w:pPr>
              <w:jc w:val="center"/>
              <w:rPr>
                <w:rFonts w:asciiTheme="minorEastAsia" w:hAnsiTheme="minorEastAsia"/>
                <w:b/>
                <w:color w:val="000000" w:themeColor="text1"/>
                <w:szCs w:val="21"/>
              </w:rPr>
            </w:pPr>
          </w:p>
        </w:tc>
      </w:tr>
      <w:tr w:rsidR="007B2E2C">
        <w:trPr>
          <w:trHeight w:val="567"/>
        </w:trPr>
        <w:tc>
          <w:tcPr>
            <w:tcW w:w="2130" w:type="dxa"/>
            <w:vAlign w:val="center"/>
          </w:tcPr>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新论文题目</w:t>
            </w:r>
          </w:p>
        </w:tc>
        <w:tc>
          <w:tcPr>
            <w:tcW w:w="6392" w:type="dxa"/>
            <w:gridSpan w:val="3"/>
            <w:vAlign w:val="center"/>
          </w:tcPr>
          <w:p w:rsidR="007B2E2C" w:rsidRDefault="007B2E2C">
            <w:pPr>
              <w:jc w:val="center"/>
              <w:rPr>
                <w:rFonts w:asciiTheme="minorEastAsia" w:hAnsiTheme="minorEastAsia"/>
                <w:b/>
                <w:color w:val="000000" w:themeColor="text1"/>
                <w:szCs w:val="21"/>
              </w:rPr>
            </w:pPr>
          </w:p>
        </w:tc>
      </w:tr>
      <w:tr w:rsidR="007B2E2C">
        <w:trPr>
          <w:trHeight w:val="4014"/>
        </w:trPr>
        <w:tc>
          <w:tcPr>
            <w:tcW w:w="8522" w:type="dxa"/>
            <w:gridSpan w:val="4"/>
          </w:tcPr>
          <w:p w:rsidR="007B2E2C" w:rsidRDefault="00817C84">
            <w:pPr>
              <w:jc w:val="left"/>
              <w:rPr>
                <w:rFonts w:asciiTheme="minorEastAsia" w:hAnsiTheme="minorEastAsia"/>
                <w:b/>
                <w:color w:val="000000" w:themeColor="text1"/>
                <w:szCs w:val="21"/>
              </w:rPr>
            </w:pPr>
            <w:r>
              <w:rPr>
                <w:rFonts w:asciiTheme="minorEastAsia" w:hAnsiTheme="minorEastAsia" w:hint="eastAsia"/>
                <w:b/>
                <w:color w:val="000000" w:themeColor="text1"/>
                <w:szCs w:val="21"/>
              </w:rPr>
              <w:t>论文变更原因：</w:t>
            </w:r>
          </w:p>
        </w:tc>
      </w:tr>
      <w:tr w:rsidR="007B2E2C">
        <w:trPr>
          <w:trHeight w:val="3235"/>
        </w:trPr>
        <w:tc>
          <w:tcPr>
            <w:tcW w:w="8522" w:type="dxa"/>
            <w:gridSpan w:val="4"/>
          </w:tcPr>
          <w:p w:rsidR="007B2E2C" w:rsidRDefault="00817C84">
            <w:pPr>
              <w:jc w:val="left"/>
              <w:rPr>
                <w:rFonts w:asciiTheme="minorEastAsia" w:hAnsiTheme="minorEastAsia"/>
                <w:b/>
                <w:color w:val="000000" w:themeColor="text1"/>
                <w:szCs w:val="21"/>
              </w:rPr>
            </w:pPr>
            <w:r>
              <w:rPr>
                <w:rFonts w:asciiTheme="minorEastAsia" w:hAnsiTheme="minorEastAsia" w:hint="eastAsia"/>
                <w:b/>
                <w:color w:val="000000" w:themeColor="text1"/>
                <w:szCs w:val="21"/>
              </w:rPr>
              <w:t>指导老师意见：</w:t>
            </w:r>
          </w:p>
          <w:p w:rsidR="007B2E2C" w:rsidRDefault="007B2E2C">
            <w:pPr>
              <w:jc w:val="left"/>
              <w:rPr>
                <w:rFonts w:asciiTheme="minorEastAsia" w:hAnsiTheme="minorEastAsia"/>
                <w:b/>
                <w:color w:val="000000" w:themeColor="text1"/>
                <w:szCs w:val="21"/>
              </w:rPr>
            </w:pPr>
          </w:p>
          <w:p w:rsidR="007B2E2C" w:rsidRDefault="007B2E2C">
            <w:pPr>
              <w:jc w:val="left"/>
              <w:rPr>
                <w:rFonts w:asciiTheme="minorEastAsia" w:hAnsiTheme="minorEastAsia"/>
                <w:b/>
                <w:color w:val="000000" w:themeColor="text1"/>
                <w:szCs w:val="21"/>
              </w:rPr>
            </w:pPr>
          </w:p>
          <w:p w:rsidR="007B2E2C" w:rsidRDefault="007B2E2C">
            <w:pPr>
              <w:jc w:val="center"/>
              <w:rPr>
                <w:rFonts w:asciiTheme="minorEastAsia" w:hAnsiTheme="minorEastAsia"/>
                <w:b/>
                <w:color w:val="000000" w:themeColor="text1"/>
                <w:szCs w:val="21"/>
              </w:rPr>
            </w:pPr>
          </w:p>
          <w:p w:rsidR="007B2E2C" w:rsidRDefault="007B2E2C">
            <w:pPr>
              <w:jc w:val="center"/>
              <w:rPr>
                <w:rFonts w:asciiTheme="minorEastAsia" w:hAnsiTheme="minorEastAsia"/>
                <w:b/>
                <w:color w:val="000000" w:themeColor="text1"/>
                <w:szCs w:val="21"/>
              </w:rPr>
            </w:pPr>
          </w:p>
          <w:p w:rsidR="007B2E2C" w:rsidRDefault="007B2E2C">
            <w:pPr>
              <w:jc w:val="center"/>
              <w:rPr>
                <w:rFonts w:asciiTheme="minorEastAsia" w:hAnsiTheme="minorEastAsia"/>
                <w:b/>
                <w:color w:val="000000" w:themeColor="text1"/>
                <w:szCs w:val="21"/>
              </w:rPr>
            </w:pPr>
          </w:p>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指导老师签字：</w:t>
            </w:r>
          </w:p>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 xml:space="preserve">                               </w:t>
            </w:r>
          </w:p>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 xml:space="preserve">                                       年   月   日</w:t>
            </w:r>
          </w:p>
        </w:tc>
      </w:tr>
      <w:tr w:rsidR="007B2E2C">
        <w:trPr>
          <w:trHeight w:val="2835"/>
        </w:trPr>
        <w:tc>
          <w:tcPr>
            <w:tcW w:w="8522" w:type="dxa"/>
            <w:gridSpan w:val="4"/>
          </w:tcPr>
          <w:p w:rsidR="007B2E2C" w:rsidRDefault="00817C84">
            <w:pPr>
              <w:jc w:val="left"/>
              <w:rPr>
                <w:rFonts w:asciiTheme="minorEastAsia" w:hAnsiTheme="minorEastAsia"/>
                <w:b/>
                <w:color w:val="000000" w:themeColor="text1"/>
                <w:szCs w:val="21"/>
              </w:rPr>
            </w:pPr>
            <w:r>
              <w:rPr>
                <w:rFonts w:asciiTheme="minorEastAsia" w:hAnsiTheme="minorEastAsia" w:hint="eastAsia"/>
                <w:b/>
                <w:color w:val="000000" w:themeColor="text1"/>
                <w:szCs w:val="21"/>
              </w:rPr>
              <w:t>学院意见：</w:t>
            </w:r>
          </w:p>
          <w:p w:rsidR="007B2E2C" w:rsidRDefault="007B2E2C">
            <w:pPr>
              <w:jc w:val="left"/>
              <w:rPr>
                <w:rFonts w:asciiTheme="minorEastAsia" w:hAnsiTheme="minorEastAsia"/>
                <w:b/>
                <w:color w:val="000000" w:themeColor="text1"/>
                <w:szCs w:val="21"/>
              </w:rPr>
            </w:pPr>
          </w:p>
          <w:p w:rsidR="007B2E2C" w:rsidRDefault="007B2E2C">
            <w:pPr>
              <w:jc w:val="left"/>
              <w:rPr>
                <w:rFonts w:asciiTheme="minorEastAsia" w:hAnsiTheme="minorEastAsia"/>
                <w:b/>
                <w:color w:val="000000" w:themeColor="text1"/>
                <w:szCs w:val="21"/>
              </w:rPr>
            </w:pPr>
          </w:p>
          <w:p w:rsidR="007B2E2C" w:rsidRDefault="007B2E2C">
            <w:pPr>
              <w:jc w:val="center"/>
              <w:rPr>
                <w:rFonts w:asciiTheme="minorEastAsia" w:hAnsiTheme="minorEastAsia"/>
                <w:b/>
                <w:color w:val="000000" w:themeColor="text1"/>
                <w:szCs w:val="21"/>
              </w:rPr>
            </w:pPr>
          </w:p>
          <w:p w:rsidR="007B2E2C" w:rsidRDefault="007B2E2C">
            <w:pPr>
              <w:jc w:val="center"/>
              <w:rPr>
                <w:rFonts w:asciiTheme="minorEastAsia" w:hAnsiTheme="minorEastAsia"/>
                <w:b/>
                <w:color w:val="000000" w:themeColor="text1"/>
                <w:szCs w:val="21"/>
              </w:rPr>
            </w:pPr>
          </w:p>
          <w:p w:rsidR="007B2E2C" w:rsidRDefault="007B2E2C">
            <w:pPr>
              <w:jc w:val="center"/>
              <w:rPr>
                <w:rFonts w:asciiTheme="minorEastAsia" w:hAnsiTheme="minorEastAsia"/>
                <w:b/>
                <w:color w:val="000000" w:themeColor="text1"/>
                <w:szCs w:val="21"/>
              </w:rPr>
            </w:pPr>
          </w:p>
          <w:p w:rsidR="007B2E2C" w:rsidRDefault="00817C84">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t>主管院长签字（盖章）：</w:t>
            </w:r>
          </w:p>
          <w:p w:rsidR="007B2E2C" w:rsidRDefault="00817C84">
            <w:pPr>
              <w:jc w:val="left"/>
              <w:rPr>
                <w:rFonts w:asciiTheme="minorEastAsia" w:hAnsiTheme="minorEastAsia"/>
                <w:b/>
                <w:color w:val="000000" w:themeColor="text1"/>
                <w:szCs w:val="21"/>
              </w:rPr>
            </w:pPr>
            <w:r>
              <w:rPr>
                <w:rFonts w:asciiTheme="minorEastAsia" w:hAnsiTheme="minorEastAsia" w:hint="eastAsia"/>
                <w:b/>
                <w:color w:val="000000" w:themeColor="text1"/>
                <w:szCs w:val="21"/>
              </w:rPr>
              <w:t xml:space="preserve">                                       </w:t>
            </w:r>
          </w:p>
          <w:p w:rsidR="007B2E2C" w:rsidRDefault="00817C84">
            <w:pPr>
              <w:ind w:firstLineChars="2350" w:firstLine="4954"/>
              <w:jc w:val="left"/>
              <w:rPr>
                <w:rFonts w:asciiTheme="minorEastAsia" w:hAnsiTheme="minorEastAsia"/>
                <w:b/>
                <w:color w:val="000000" w:themeColor="text1"/>
                <w:szCs w:val="21"/>
              </w:rPr>
            </w:pPr>
            <w:r>
              <w:rPr>
                <w:rFonts w:asciiTheme="minorEastAsia" w:hAnsiTheme="minorEastAsia" w:hint="eastAsia"/>
                <w:b/>
                <w:color w:val="000000" w:themeColor="text1"/>
                <w:szCs w:val="21"/>
              </w:rPr>
              <w:t xml:space="preserve">  年   月   日</w:t>
            </w:r>
          </w:p>
        </w:tc>
      </w:tr>
    </w:tbl>
    <w:p w:rsidR="007B2E2C" w:rsidRDefault="00817C84">
      <w:pPr>
        <w:widowControl/>
        <w:jc w:val="left"/>
        <w:rPr>
          <w:color w:val="000000" w:themeColor="text1"/>
        </w:rPr>
      </w:pPr>
      <w:r>
        <w:rPr>
          <w:color w:val="000000" w:themeColor="text1"/>
        </w:rPr>
        <w:br w:type="page"/>
      </w:r>
    </w:p>
    <w:p w:rsidR="007B2E2C" w:rsidRDefault="007B2E2C">
      <w:pPr>
        <w:spacing w:line="100" w:lineRule="exact"/>
        <w:jc w:val="center"/>
        <w:rPr>
          <w:rFonts w:ascii="方正小标宋简体" w:eastAsia="方正小标宋简体"/>
          <w:b/>
          <w:color w:val="000000" w:themeColor="text1"/>
          <w:sz w:val="36"/>
          <w:szCs w:val="36"/>
        </w:rPr>
      </w:pPr>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bookmarkStart w:id="8" w:name="_Toc50711541"/>
      <w:r>
        <w:rPr>
          <w:rFonts w:ascii="方正小标宋简体" w:eastAsia="方正小标宋简体" w:hAnsi="微软雅黑" w:cs="宋体" w:hint="eastAsia"/>
          <w:b/>
          <w:bCs/>
          <w:color w:val="000000" w:themeColor="text1"/>
          <w:kern w:val="0"/>
          <w:sz w:val="36"/>
          <w:szCs w:val="36"/>
        </w:rPr>
        <w:t>华中农业大学高水平论文转为学士学位论文申请表</w:t>
      </w:r>
      <w:bookmarkEnd w:id="8"/>
    </w:p>
    <w:p w:rsidR="007B2E2C" w:rsidRDefault="007B2E2C">
      <w:pPr>
        <w:jc w:val="center"/>
        <w:rPr>
          <w:rFonts w:ascii="黑体" w:eastAsia="黑体"/>
          <w:color w:val="000000" w:themeColor="text1"/>
          <w:sz w:val="24"/>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725"/>
        <w:gridCol w:w="543"/>
        <w:gridCol w:w="772"/>
        <w:gridCol w:w="1052"/>
        <w:gridCol w:w="521"/>
        <w:gridCol w:w="181"/>
        <w:gridCol w:w="1094"/>
        <w:gridCol w:w="181"/>
        <w:gridCol w:w="2311"/>
      </w:tblGrid>
      <w:tr w:rsidR="007B2E2C">
        <w:trPr>
          <w:trHeight w:val="476"/>
        </w:trPr>
        <w:tc>
          <w:tcPr>
            <w:tcW w:w="1195" w:type="dxa"/>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姓    名</w:t>
            </w:r>
          </w:p>
        </w:tc>
        <w:tc>
          <w:tcPr>
            <w:tcW w:w="1268" w:type="dxa"/>
            <w:gridSpan w:val="2"/>
            <w:shd w:val="clear" w:color="auto" w:fill="auto"/>
            <w:vAlign w:val="center"/>
          </w:tcPr>
          <w:p w:rsidR="007B2E2C" w:rsidRDefault="007B2E2C">
            <w:pPr>
              <w:jc w:val="center"/>
              <w:rPr>
                <w:rFonts w:ascii="宋体" w:hAnsi="宋体"/>
                <w:b/>
                <w:color w:val="000000" w:themeColor="text1"/>
                <w:szCs w:val="21"/>
              </w:rPr>
            </w:pPr>
          </w:p>
        </w:tc>
        <w:tc>
          <w:tcPr>
            <w:tcW w:w="772" w:type="dxa"/>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学号</w:t>
            </w:r>
          </w:p>
        </w:tc>
        <w:tc>
          <w:tcPr>
            <w:tcW w:w="1754" w:type="dxa"/>
            <w:gridSpan w:val="3"/>
            <w:shd w:val="clear" w:color="auto" w:fill="auto"/>
            <w:vAlign w:val="center"/>
          </w:tcPr>
          <w:p w:rsidR="007B2E2C" w:rsidRDefault="007B2E2C">
            <w:pPr>
              <w:jc w:val="center"/>
              <w:rPr>
                <w:rFonts w:ascii="宋体" w:hAnsi="宋体"/>
                <w:b/>
                <w:color w:val="000000" w:themeColor="text1"/>
                <w:szCs w:val="21"/>
              </w:rPr>
            </w:pPr>
          </w:p>
        </w:tc>
        <w:tc>
          <w:tcPr>
            <w:tcW w:w="1275" w:type="dxa"/>
            <w:gridSpan w:val="2"/>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专业班级</w:t>
            </w:r>
          </w:p>
        </w:tc>
        <w:tc>
          <w:tcPr>
            <w:tcW w:w="2311" w:type="dxa"/>
            <w:shd w:val="clear" w:color="auto" w:fill="auto"/>
            <w:vAlign w:val="center"/>
          </w:tcPr>
          <w:p w:rsidR="007B2E2C" w:rsidRDefault="007B2E2C">
            <w:pPr>
              <w:jc w:val="center"/>
              <w:rPr>
                <w:rFonts w:ascii="宋体" w:hAnsi="宋体"/>
                <w:b/>
                <w:color w:val="000000" w:themeColor="text1"/>
                <w:szCs w:val="21"/>
              </w:rPr>
            </w:pPr>
          </w:p>
        </w:tc>
      </w:tr>
      <w:tr w:rsidR="007B2E2C">
        <w:trPr>
          <w:trHeight w:val="578"/>
        </w:trPr>
        <w:tc>
          <w:tcPr>
            <w:tcW w:w="1195" w:type="dxa"/>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发表论文题目</w:t>
            </w:r>
          </w:p>
        </w:tc>
        <w:tc>
          <w:tcPr>
            <w:tcW w:w="7380" w:type="dxa"/>
            <w:gridSpan w:val="9"/>
            <w:shd w:val="clear" w:color="auto" w:fill="auto"/>
            <w:vAlign w:val="center"/>
          </w:tcPr>
          <w:p w:rsidR="007B2E2C" w:rsidRDefault="007B2E2C">
            <w:pPr>
              <w:jc w:val="center"/>
              <w:rPr>
                <w:rFonts w:ascii="宋体" w:hAnsi="宋体"/>
                <w:b/>
                <w:color w:val="000000" w:themeColor="text1"/>
                <w:szCs w:val="21"/>
              </w:rPr>
            </w:pPr>
          </w:p>
          <w:p w:rsidR="007B2E2C" w:rsidRDefault="007B2E2C">
            <w:pPr>
              <w:jc w:val="center"/>
              <w:rPr>
                <w:rFonts w:ascii="宋体" w:hAnsi="宋体"/>
                <w:b/>
                <w:color w:val="000000" w:themeColor="text1"/>
                <w:szCs w:val="21"/>
              </w:rPr>
            </w:pPr>
          </w:p>
        </w:tc>
      </w:tr>
      <w:tr w:rsidR="007B2E2C">
        <w:trPr>
          <w:trHeight w:val="586"/>
        </w:trPr>
        <w:tc>
          <w:tcPr>
            <w:tcW w:w="1920" w:type="dxa"/>
            <w:gridSpan w:val="2"/>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收录期刊名称</w:t>
            </w:r>
          </w:p>
        </w:tc>
        <w:tc>
          <w:tcPr>
            <w:tcW w:w="2888" w:type="dxa"/>
            <w:gridSpan w:val="4"/>
            <w:shd w:val="clear" w:color="auto" w:fill="auto"/>
            <w:vAlign w:val="center"/>
          </w:tcPr>
          <w:p w:rsidR="007B2E2C" w:rsidRDefault="007B2E2C">
            <w:pPr>
              <w:jc w:val="center"/>
              <w:rPr>
                <w:rFonts w:ascii="宋体" w:hAnsi="宋体"/>
                <w:b/>
                <w:color w:val="000000" w:themeColor="text1"/>
                <w:szCs w:val="21"/>
              </w:rPr>
            </w:pPr>
          </w:p>
        </w:tc>
        <w:tc>
          <w:tcPr>
            <w:tcW w:w="1275" w:type="dxa"/>
            <w:gridSpan w:val="2"/>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是否</w:t>
            </w:r>
          </w:p>
          <w:p w:rsidR="007B2E2C" w:rsidRDefault="00817C84">
            <w:pPr>
              <w:jc w:val="center"/>
              <w:rPr>
                <w:rFonts w:ascii="宋体" w:hAnsi="宋体"/>
                <w:b/>
                <w:color w:val="000000" w:themeColor="text1"/>
                <w:szCs w:val="21"/>
              </w:rPr>
            </w:pPr>
            <w:r>
              <w:rPr>
                <w:rFonts w:ascii="宋体" w:hAnsi="宋体" w:hint="eastAsia"/>
                <w:b/>
                <w:color w:val="000000" w:themeColor="text1"/>
                <w:szCs w:val="21"/>
              </w:rPr>
              <w:t>第一作者</w:t>
            </w:r>
          </w:p>
        </w:tc>
        <w:tc>
          <w:tcPr>
            <w:tcW w:w="2492" w:type="dxa"/>
            <w:gridSpan w:val="2"/>
            <w:shd w:val="clear" w:color="auto" w:fill="auto"/>
            <w:vAlign w:val="center"/>
          </w:tcPr>
          <w:p w:rsidR="007B2E2C" w:rsidRDefault="007B2E2C">
            <w:pPr>
              <w:jc w:val="center"/>
              <w:rPr>
                <w:rFonts w:ascii="宋体" w:hAnsi="宋体"/>
                <w:b/>
                <w:color w:val="000000" w:themeColor="text1"/>
                <w:szCs w:val="21"/>
              </w:rPr>
            </w:pPr>
          </w:p>
        </w:tc>
      </w:tr>
      <w:tr w:rsidR="007B2E2C">
        <w:trPr>
          <w:trHeight w:val="586"/>
        </w:trPr>
        <w:tc>
          <w:tcPr>
            <w:tcW w:w="1920" w:type="dxa"/>
            <w:gridSpan w:val="2"/>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文章发表时间、刊次、页面</w:t>
            </w:r>
          </w:p>
        </w:tc>
        <w:tc>
          <w:tcPr>
            <w:tcW w:w="2888" w:type="dxa"/>
            <w:gridSpan w:val="4"/>
            <w:shd w:val="clear" w:color="auto" w:fill="auto"/>
            <w:vAlign w:val="center"/>
          </w:tcPr>
          <w:p w:rsidR="007B2E2C" w:rsidRDefault="007B2E2C">
            <w:pPr>
              <w:jc w:val="center"/>
              <w:rPr>
                <w:rFonts w:ascii="宋体" w:hAnsi="宋体"/>
                <w:b/>
                <w:color w:val="000000" w:themeColor="text1"/>
                <w:szCs w:val="21"/>
              </w:rPr>
            </w:pPr>
          </w:p>
        </w:tc>
        <w:tc>
          <w:tcPr>
            <w:tcW w:w="1275" w:type="dxa"/>
            <w:gridSpan w:val="2"/>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期刊收录</w:t>
            </w:r>
          </w:p>
          <w:p w:rsidR="007B2E2C" w:rsidRDefault="00817C84">
            <w:pPr>
              <w:jc w:val="center"/>
              <w:rPr>
                <w:rFonts w:ascii="宋体" w:hAnsi="宋体"/>
                <w:b/>
                <w:color w:val="000000" w:themeColor="text1"/>
                <w:szCs w:val="21"/>
              </w:rPr>
            </w:pPr>
            <w:r>
              <w:rPr>
                <w:rFonts w:ascii="宋体" w:hAnsi="宋体" w:hint="eastAsia"/>
                <w:b/>
                <w:color w:val="000000" w:themeColor="text1"/>
                <w:szCs w:val="21"/>
              </w:rPr>
              <w:t>情况</w:t>
            </w:r>
          </w:p>
        </w:tc>
        <w:tc>
          <w:tcPr>
            <w:tcW w:w="2492" w:type="dxa"/>
            <w:gridSpan w:val="2"/>
            <w:shd w:val="clear" w:color="auto" w:fill="auto"/>
            <w:vAlign w:val="center"/>
          </w:tcPr>
          <w:p w:rsidR="007B2E2C" w:rsidRDefault="007B2E2C">
            <w:pPr>
              <w:jc w:val="center"/>
              <w:rPr>
                <w:rFonts w:ascii="宋体" w:hAnsi="宋体"/>
                <w:b/>
                <w:color w:val="000000" w:themeColor="text1"/>
                <w:szCs w:val="21"/>
              </w:rPr>
            </w:pPr>
          </w:p>
        </w:tc>
      </w:tr>
      <w:tr w:rsidR="007B2E2C">
        <w:trPr>
          <w:trHeight w:val="586"/>
        </w:trPr>
        <w:tc>
          <w:tcPr>
            <w:tcW w:w="1920" w:type="dxa"/>
            <w:gridSpan w:val="2"/>
            <w:shd w:val="clear" w:color="auto" w:fill="auto"/>
            <w:vAlign w:val="center"/>
          </w:tcPr>
          <w:p w:rsidR="007B2E2C" w:rsidRDefault="00817C84">
            <w:pPr>
              <w:jc w:val="center"/>
              <w:rPr>
                <w:rFonts w:ascii="宋体" w:hAnsi="宋体"/>
                <w:b/>
                <w:color w:val="000000" w:themeColor="text1"/>
                <w:szCs w:val="21"/>
              </w:rPr>
            </w:pPr>
            <w:r>
              <w:rPr>
                <w:rFonts w:ascii="宋体" w:hAnsi="宋体" w:hint="eastAsia"/>
                <w:b/>
                <w:color w:val="000000" w:themeColor="text1"/>
                <w:szCs w:val="21"/>
              </w:rPr>
              <w:t>课题来源</w:t>
            </w:r>
          </w:p>
        </w:tc>
        <w:tc>
          <w:tcPr>
            <w:tcW w:w="6655" w:type="dxa"/>
            <w:gridSpan w:val="8"/>
            <w:shd w:val="clear" w:color="auto" w:fill="auto"/>
            <w:vAlign w:val="center"/>
          </w:tcPr>
          <w:p w:rsidR="007B2E2C" w:rsidRDefault="007B2E2C">
            <w:pPr>
              <w:jc w:val="center"/>
              <w:rPr>
                <w:rFonts w:ascii="宋体" w:hAnsi="宋体"/>
                <w:b/>
                <w:color w:val="000000" w:themeColor="text1"/>
                <w:szCs w:val="21"/>
              </w:rPr>
            </w:pPr>
          </w:p>
        </w:tc>
      </w:tr>
      <w:tr w:rsidR="007B2E2C">
        <w:trPr>
          <w:trHeight w:val="2129"/>
        </w:trPr>
        <w:tc>
          <w:tcPr>
            <w:tcW w:w="8575" w:type="dxa"/>
            <w:gridSpan w:val="10"/>
            <w:shd w:val="clear" w:color="auto" w:fill="auto"/>
          </w:tcPr>
          <w:p w:rsidR="007B2E2C" w:rsidRDefault="00817C84">
            <w:pPr>
              <w:rPr>
                <w:rFonts w:ascii="宋体" w:hAnsi="宋体"/>
                <w:b/>
                <w:color w:val="000000" w:themeColor="text1"/>
                <w:szCs w:val="21"/>
              </w:rPr>
            </w:pPr>
            <w:r>
              <w:rPr>
                <w:rFonts w:ascii="宋体" w:hAnsi="宋体" w:hint="eastAsia"/>
                <w:b/>
                <w:color w:val="000000" w:themeColor="text1"/>
                <w:szCs w:val="21"/>
              </w:rPr>
              <w:t>指导老师意见</w:t>
            </w:r>
            <w:r>
              <w:rPr>
                <w:rFonts w:ascii="宋体" w:hAnsi="宋体" w:hint="eastAsia"/>
                <w:color w:val="000000" w:themeColor="text1"/>
                <w:szCs w:val="21"/>
              </w:rPr>
              <w:t>（对学生所开展的工作给予评价）</w:t>
            </w: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tc>
      </w:tr>
      <w:tr w:rsidR="007B2E2C">
        <w:trPr>
          <w:trHeight w:val="2501"/>
        </w:trPr>
        <w:tc>
          <w:tcPr>
            <w:tcW w:w="8575" w:type="dxa"/>
            <w:gridSpan w:val="10"/>
            <w:shd w:val="clear" w:color="auto" w:fill="auto"/>
          </w:tcPr>
          <w:p w:rsidR="007B2E2C" w:rsidRDefault="00817C84">
            <w:pPr>
              <w:rPr>
                <w:rFonts w:ascii="宋体" w:hAnsi="宋体"/>
                <w:b/>
                <w:color w:val="000000" w:themeColor="text1"/>
                <w:szCs w:val="21"/>
              </w:rPr>
            </w:pPr>
            <w:r>
              <w:rPr>
                <w:rFonts w:ascii="宋体" w:hAnsi="宋体" w:hint="eastAsia"/>
                <w:b/>
                <w:color w:val="000000" w:themeColor="text1"/>
                <w:szCs w:val="21"/>
              </w:rPr>
              <w:t>学院专家组审核意见</w:t>
            </w:r>
            <w:r>
              <w:rPr>
                <w:rFonts w:ascii="宋体" w:hAnsi="宋体" w:hint="eastAsia"/>
                <w:color w:val="000000" w:themeColor="text1"/>
                <w:szCs w:val="21"/>
              </w:rPr>
              <w:t>（对论文水平给予评价）</w:t>
            </w: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tc>
      </w:tr>
      <w:tr w:rsidR="007B2E2C">
        <w:trPr>
          <w:trHeight w:val="2501"/>
        </w:trPr>
        <w:tc>
          <w:tcPr>
            <w:tcW w:w="4287" w:type="dxa"/>
            <w:gridSpan w:val="5"/>
            <w:shd w:val="clear" w:color="auto" w:fill="auto"/>
          </w:tcPr>
          <w:p w:rsidR="007B2E2C" w:rsidRDefault="00817C84">
            <w:pPr>
              <w:rPr>
                <w:rFonts w:ascii="宋体" w:hAnsi="宋体"/>
                <w:b/>
                <w:color w:val="000000" w:themeColor="text1"/>
                <w:szCs w:val="21"/>
              </w:rPr>
            </w:pPr>
            <w:r>
              <w:rPr>
                <w:rFonts w:ascii="宋体" w:hAnsi="宋体" w:hint="eastAsia"/>
                <w:b/>
                <w:color w:val="000000" w:themeColor="text1"/>
                <w:szCs w:val="21"/>
              </w:rPr>
              <w:t>学院意见：</w:t>
            </w: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817C84">
            <w:pPr>
              <w:jc w:val="right"/>
              <w:rPr>
                <w:rFonts w:ascii="宋体" w:hAnsi="宋体"/>
                <w:b/>
                <w:color w:val="000000" w:themeColor="text1"/>
                <w:szCs w:val="21"/>
              </w:rPr>
            </w:pPr>
            <w:r>
              <w:rPr>
                <w:rFonts w:ascii="宋体" w:hAnsi="宋体" w:hint="eastAsia"/>
                <w:b/>
                <w:color w:val="000000" w:themeColor="text1"/>
                <w:szCs w:val="21"/>
              </w:rPr>
              <w:t>年  月  日</w:t>
            </w:r>
          </w:p>
        </w:tc>
        <w:tc>
          <w:tcPr>
            <w:tcW w:w="4288" w:type="dxa"/>
            <w:gridSpan w:val="5"/>
            <w:shd w:val="clear" w:color="auto" w:fill="auto"/>
          </w:tcPr>
          <w:p w:rsidR="007B2E2C" w:rsidRDefault="00817C84">
            <w:pPr>
              <w:rPr>
                <w:rFonts w:ascii="宋体" w:hAnsi="宋体"/>
                <w:b/>
                <w:color w:val="000000" w:themeColor="text1"/>
                <w:szCs w:val="21"/>
              </w:rPr>
            </w:pPr>
            <w:r>
              <w:rPr>
                <w:rFonts w:ascii="宋体" w:hAnsi="宋体" w:hint="eastAsia"/>
                <w:b/>
                <w:color w:val="000000" w:themeColor="text1"/>
                <w:szCs w:val="21"/>
              </w:rPr>
              <w:t>学校意见：</w:t>
            </w: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7B2E2C">
            <w:pPr>
              <w:rPr>
                <w:rFonts w:ascii="宋体" w:hAnsi="宋体"/>
                <w:b/>
                <w:color w:val="000000" w:themeColor="text1"/>
                <w:szCs w:val="21"/>
              </w:rPr>
            </w:pPr>
          </w:p>
          <w:p w:rsidR="007B2E2C" w:rsidRDefault="00817C84">
            <w:pPr>
              <w:jc w:val="right"/>
              <w:rPr>
                <w:rFonts w:ascii="宋体" w:hAnsi="宋体"/>
                <w:b/>
                <w:color w:val="000000" w:themeColor="text1"/>
                <w:szCs w:val="21"/>
              </w:rPr>
            </w:pPr>
            <w:r>
              <w:rPr>
                <w:rFonts w:ascii="宋体" w:hAnsi="宋体" w:hint="eastAsia"/>
                <w:b/>
                <w:color w:val="000000" w:themeColor="text1"/>
                <w:szCs w:val="21"/>
              </w:rPr>
              <w:t>年  月  日</w:t>
            </w:r>
          </w:p>
        </w:tc>
      </w:tr>
    </w:tbl>
    <w:p w:rsidR="007B2E2C" w:rsidRDefault="00817C84">
      <w:pPr>
        <w:ind w:left="840" w:hangingChars="400" w:hanging="840"/>
        <w:rPr>
          <w:rFonts w:ascii="仿宋_GB2312" w:eastAsia="仿宋_GB2312"/>
          <w:color w:val="000000" w:themeColor="text1"/>
        </w:rPr>
      </w:pPr>
      <w:r>
        <w:rPr>
          <w:rFonts w:ascii="仿宋_GB2312" w:eastAsia="仿宋_GB2312" w:hint="eastAsia"/>
          <w:color w:val="000000" w:themeColor="text1"/>
        </w:rPr>
        <w:t>备注：1.期刊收录情况指刊发文章期刊被SCI/EI/ISTP/SSCI/ A&amp;HCI / ISSHP /CSSCI/CSCD等收录情况；</w:t>
      </w:r>
    </w:p>
    <w:p w:rsidR="007B2E2C" w:rsidRDefault="00817C84">
      <w:pPr>
        <w:spacing w:line="460" w:lineRule="exact"/>
        <w:rPr>
          <w:color w:val="000000" w:themeColor="text1"/>
        </w:rPr>
      </w:pPr>
      <w:r>
        <w:rPr>
          <w:rFonts w:ascii="仿宋_GB2312" w:eastAsia="仿宋_GB2312" w:hint="eastAsia"/>
          <w:color w:val="000000" w:themeColor="text1"/>
        </w:rPr>
        <w:t xml:space="preserve">      2.论文复印件需附在申请表后备查。</w:t>
      </w:r>
    </w:p>
    <w:p w:rsidR="007B2E2C" w:rsidRDefault="007B2E2C">
      <w:pPr>
        <w:widowControl/>
        <w:jc w:val="left"/>
        <w:rPr>
          <w:color w:val="000000" w:themeColor="text1"/>
        </w:rPr>
        <w:sectPr w:rsidR="007B2E2C">
          <w:pgSz w:w="11906" w:h="16838"/>
          <w:pgMar w:top="1440" w:right="1758" w:bottom="1418" w:left="1758" w:header="1134" w:footer="992" w:gutter="0"/>
          <w:cols w:space="425"/>
          <w:docGrid w:type="lines" w:linePitch="312"/>
        </w:sectPr>
      </w:pPr>
    </w:p>
    <w:p w:rsidR="007B2E2C" w:rsidRDefault="007B2E2C">
      <w:pPr>
        <w:spacing w:line="100" w:lineRule="exact"/>
        <w:jc w:val="center"/>
        <w:rPr>
          <w:rFonts w:ascii="方正小标宋简体" w:eastAsia="方正小标宋简体"/>
          <w:b/>
          <w:color w:val="000000" w:themeColor="text1"/>
          <w:sz w:val="36"/>
          <w:szCs w:val="36"/>
        </w:rPr>
      </w:pPr>
      <w:bookmarkStart w:id="9" w:name="RANGE!A1:K27"/>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bookmarkStart w:id="10" w:name="_Toc50711542"/>
      <w:r>
        <w:rPr>
          <w:rFonts w:ascii="方正小标宋简体" w:eastAsia="方正小标宋简体" w:hAnsi="微软雅黑" w:cs="宋体" w:hint="eastAsia"/>
          <w:b/>
          <w:bCs/>
          <w:color w:val="000000" w:themeColor="text1"/>
          <w:kern w:val="0"/>
          <w:sz w:val="36"/>
          <w:szCs w:val="36"/>
        </w:rPr>
        <w:t>华中农业大学学士学位论文选题一览表</w:t>
      </w:r>
      <w:bookmarkEnd w:id="9"/>
      <w:bookmarkEnd w:id="10"/>
    </w:p>
    <w:tbl>
      <w:tblPr>
        <w:tblW w:w="14129" w:type="dxa"/>
        <w:jc w:val="center"/>
        <w:tblLook w:val="04A0" w:firstRow="1" w:lastRow="0" w:firstColumn="1" w:lastColumn="0" w:noHBand="0" w:noVBand="1"/>
      </w:tblPr>
      <w:tblGrid>
        <w:gridCol w:w="733"/>
        <w:gridCol w:w="1042"/>
        <w:gridCol w:w="1002"/>
        <w:gridCol w:w="697"/>
        <w:gridCol w:w="3301"/>
        <w:gridCol w:w="1086"/>
        <w:gridCol w:w="989"/>
        <w:gridCol w:w="219"/>
        <w:gridCol w:w="1059"/>
        <w:gridCol w:w="1559"/>
        <w:gridCol w:w="1070"/>
        <w:gridCol w:w="1372"/>
      </w:tblGrid>
      <w:tr w:rsidR="007B2E2C">
        <w:trPr>
          <w:trHeight w:val="454"/>
          <w:jc w:val="center"/>
        </w:trPr>
        <w:tc>
          <w:tcPr>
            <w:tcW w:w="8850" w:type="dxa"/>
            <w:gridSpan w:val="7"/>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学院（盖章）：</w:t>
            </w:r>
            <w:r>
              <w:rPr>
                <w:rFonts w:ascii="宋体" w:hAnsi="宋体" w:cs="宋体" w:hint="eastAsia"/>
                <w:color w:val="000000" w:themeColor="text1"/>
                <w:kern w:val="0"/>
                <w:sz w:val="20"/>
                <w:szCs w:val="20"/>
                <w:u w:val="single"/>
              </w:rPr>
              <w:t xml:space="preserve">                    </w:t>
            </w:r>
          </w:p>
        </w:tc>
        <w:tc>
          <w:tcPr>
            <w:tcW w:w="3907" w:type="dxa"/>
            <w:gridSpan w:val="4"/>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届别：</w:t>
            </w:r>
            <w:r>
              <w:rPr>
                <w:rFonts w:ascii="宋体" w:hAnsi="宋体" w:cs="宋体" w:hint="eastAsia"/>
                <w:color w:val="000000" w:themeColor="text1"/>
                <w:kern w:val="0"/>
                <w:sz w:val="20"/>
                <w:szCs w:val="20"/>
                <w:u w:val="single"/>
              </w:rPr>
              <w:t xml:space="preserve">                     .</w:t>
            </w:r>
          </w:p>
        </w:tc>
        <w:tc>
          <w:tcPr>
            <w:tcW w:w="1372"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r>
      <w:tr w:rsidR="007B2E2C">
        <w:trPr>
          <w:trHeight w:val="454"/>
          <w:jc w:val="center"/>
        </w:trPr>
        <w:tc>
          <w:tcPr>
            <w:tcW w:w="733"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序号</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学 号</w:t>
            </w:r>
          </w:p>
        </w:tc>
        <w:tc>
          <w:tcPr>
            <w:tcW w:w="1002"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姓 名</w:t>
            </w:r>
          </w:p>
        </w:tc>
        <w:tc>
          <w:tcPr>
            <w:tcW w:w="697" w:type="dxa"/>
            <w:vMerge w:val="restart"/>
            <w:tcBorders>
              <w:top w:val="nil"/>
              <w:left w:val="single" w:sz="4" w:space="0" w:color="auto"/>
              <w:bottom w:val="single" w:sz="4" w:space="0" w:color="000000"/>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专业班级</w:t>
            </w:r>
          </w:p>
        </w:tc>
        <w:tc>
          <w:tcPr>
            <w:tcW w:w="3301"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论文题目</w:t>
            </w:r>
          </w:p>
        </w:tc>
        <w:tc>
          <w:tcPr>
            <w:tcW w:w="3353" w:type="dxa"/>
            <w:gridSpan w:val="4"/>
            <w:tcBorders>
              <w:top w:val="single" w:sz="4" w:space="0" w:color="auto"/>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指导教师</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课题来源</w:t>
            </w:r>
          </w:p>
        </w:tc>
        <w:tc>
          <w:tcPr>
            <w:tcW w:w="1070"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课题性质</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依托或参加教师科研项目名称</w:t>
            </w:r>
          </w:p>
        </w:tc>
      </w:tr>
      <w:tr w:rsidR="007B2E2C">
        <w:trPr>
          <w:trHeight w:val="454"/>
          <w:jc w:val="center"/>
        </w:trPr>
        <w:tc>
          <w:tcPr>
            <w:tcW w:w="733"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c>
          <w:tcPr>
            <w:tcW w:w="1042"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c>
          <w:tcPr>
            <w:tcW w:w="1002"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c>
          <w:tcPr>
            <w:tcW w:w="697" w:type="dxa"/>
            <w:vMerge/>
            <w:tcBorders>
              <w:top w:val="nil"/>
              <w:left w:val="single" w:sz="4" w:space="0" w:color="auto"/>
              <w:bottom w:val="single" w:sz="4" w:space="0" w:color="000000"/>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c>
          <w:tcPr>
            <w:tcW w:w="3301"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姓 名</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工  号</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职 称</w:t>
            </w:r>
          </w:p>
        </w:tc>
        <w:tc>
          <w:tcPr>
            <w:tcW w:w="1559"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c>
          <w:tcPr>
            <w:tcW w:w="1070"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20"/>
                <w:szCs w:val="20"/>
              </w:rPr>
            </w:pP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1</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2</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3</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b/>
                <w:bCs/>
                <w:color w:val="000000" w:themeColor="text1"/>
                <w:kern w:val="0"/>
                <w:sz w:val="18"/>
                <w:szCs w:val="18"/>
              </w:rPr>
            </w:pPr>
            <w:r>
              <w:rPr>
                <w:b/>
                <w:bCs/>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454"/>
          <w:jc w:val="center"/>
        </w:trPr>
        <w:tc>
          <w:tcPr>
            <w:tcW w:w="733"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4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330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8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08" w:type="dxa"/>
            <w:gridSpan w:val="2"/>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372" w:type="dxa"/>
            <w:tcBorders>
              <w:top w:val="nil"/>
              <w:left w:val="nil"/>
              <w:bottom w:val="single" w:sz="4" w:space="0" w:color="auto"/>
              <w:right w:val="single" w:sz="4" w:space="0" w:color="auto"/>
            </w:tcBorders>
            <w:shd w:val="clear" w:color="auto" w:fill="auto"/>
            <w:noWrap/>
            <w:vAlign w:val="bottom"/>
          </w:tcPr>
          <w:p w:rsidR="007B2E2C" w:rsidRDefault="00817C84">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　</w:t>
            </w:r>
          </w:p>
        </w:tc>
      </w:tr>
      <w:tr w:rsidR="007B2E2C">
        <w:trPr>
          <w:trHeight w:val="265"/>
          <w:jc w:val="center"/>
        </w:trPr>
        <w:tc>
          <w:tcPr>
            <w:tcW w:w="733"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042"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002"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697"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3301"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5982" w:type="dxa"/>
            <w:gridSpan w:val="6"/>
            <w:tcBorders>
              <w:top w:val="single" w:sz="4" w:space="0" w:color="auto"/>
              <w:left w:val="nil"/>
              <w:bottom w:val="nil"/>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主管领导签字：</w:t>
            </w:r>
            <w:r>
              <w:rPr>
                <w:rFonts w:ascii="宋体" w:hAnsi="宋体" w:cs="宋体" w:hint="eastAsia"/>
                <w:color w:val="000000" w:themeColor="text1"/>
                <w:kern w:val="0"/>
                <w:sz w:val="20"/>
                <w:szCs w:val="20"/>
                <w:u w:val="single"/>
              </w:rPr>
              <w:t xml:space="preserve">                                        </w:t>
            </w:r>
            <w:r>
              <w:rPr>
                <w:rFonts w:ascii="宋体" w:hAnsi="宋体" w:cs="宋体" w:hint="eastAsia"/>
                <w:color w:val="000000" w:themeColor="text1"/>
                <w:kern w:val="0"/>
                <w:sz w:val="20"/>
                <w:szCs w:val="20"/>
              </w:rPr>
              <w:t xml:space="preserve">　</w:t>
            </w:r>
          </w:p>
        </w:tc>
        <w:tc>
          <w:tcPr>
            <w:tcW w:w="1372"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r>
    </w:tbl>
    <w:p w:rsidR="007B2E2C" w:rsidRDefault="007B2E2C">
      <w:pPr>
        <w:spacing w:line="100" w:lineRule="exact"/>
        <w:jc w:val="center"/>
        <w:rPr>
          <w:rFonts w:ascii="方正小标宋简体" w:eastAsia="方正小标宋简体"/>
          <w:b/>
          <w:color w:val="000000" w:themeColor="text1"/>
          <w:sz w:val="36"/>
          <w:szCs w:val="36"/>
        </w:rPr>
      </w:pPr>
    </w:p>
    <w:p w:rsidR="007B2E2C" w:rsidRDefault="007B2E2C">
      <w:pPr>
        <w:spacing w:line="100" w:lineRule="exact"/>
        <w:jc w:val="center"/>
        <w:rPr>
          <w:rFonts w:ascii="方正小标宋简体" w:eastAsia="方正小标宋简体"/>
          <w:b/>
          <w:color w:val="000000" w:themeColor="text1"/>
          <w:sz w:val="36"/>
          <w:szCs w:val="36"/>
        </w:rPr>
      </w:pPr>
    </w:p>
    <w:p w:rsidR="007B2E2C" w:rsidRDefault="007B2E2C">
      <w:pPr>
        <w:spacing w:line="100" w:lineRule="exact"/>
        <w:jc w:val="center"/>
        <w:rPr>
          <w:rFonts w:ascii="方正小标宋简体" w:eastAsia="方正小标宋简体" w:hAnsi="宋体" w:cs="宋体"/>
          <w:b/>
          <w:bCs/>
          <w:color w:val="000000" w:themeColor="text1"/>
          <w:kern w:val="0"/>
          <w:sz w:val="32"/>
          <w:szCs w:val="32"/>
        </w:rPr>
      </w:pPr>
      <w:bookmarkStart w:id="11" w:name="RANGE!A1:M27"/>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bookmarkStart w:id="12" w:name="_Toc50711543"/>
      <w:r>
        <w:rPr>
          <w:rFonts w:ascii="方正小标宋简体" w:eastAsia="方正小标宋简体" w:hAnsi="微软雅黑" w:cs="宋体" w:hint="eastAsia"/>
          <w:b/>
          <w:bCs/>
          <w:color w:val="000000" w:themeColor="text1"/>
          <w:kern w:val="0"/>
          <w:sz w:val="36"/>
          <w:szCs w:val="36"/>
        </w:rPr>
        <w:lastRenderedPageBreak/>
        <w:t>华中农业大学学士学位论文成绩登记表</w:t>
      </w:r>
      <w:bookmarkEnd w:id="11"/>
      <w:bookmarkEnd w:id="12"/>
    </w:p>
    <w:tbl>
      <w:tblPr>
        <w:tblW w:w="14218" w:type="dxa"/>
        <w:jc w:val="center"/>
        <w:tblLook w:val="04A0" w:firstRow="1" w:lastRow="0" w:firstColumn="1" w:lastColumn="0" w:noHBand="0" w:noVBand="1"/>
      </w:tblPr>
      <w:tblGrid>
        <w:gridCol w:w="542"/>
        <w:gridCol w:w="1060"/>
        <w:gridCol w:w="1002"/>
        <w:gridCol w:w="1576"/>
        <w:gridCol w:w="4749"/>
        <w:gridCol w:w="664"/>
        <w:gridCol w:w="664"/>
        <w:gridCol w:w="532"/>
        <w:gridCol w:w="575"/>
        <w:gridCol w:w="610"/>
        <w:gridCol w:w="659"/>
        <w:gridCol w:w="829"/>
        <w:gridCol w:w="756"/>
      </w:tblGrid>
      <w:tr w:rsidR="007B2E2C">
        <w:trPr>
          <w:trHeight w:val="454"/>
          <w:jc w:val="center"/>
        </w:trPr>
        <w:tc>
          <w:tcPr>
            <w:tcW w:w="8929" w:type="dxa"/>
            <w:gridSpan w:val="5"/>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学院（盖章）：</w:t>
            </w:r>
            <w:r>
              <w:rPr>
                <w:rFonts w:ascii="宋体" w:hAnsi="宋体" w:cs="宋体" w:hint="eastAsia"/>
                <w:color w:val="000000" w:themeColor="text1"/>
                <w:kern w:val="0"/>
                <w:sz w:val="20"/>
                <w:szCs w:val="20"/>
                <w:u w:val="single"/>
              </w:rPr>
              <w:t xml:space="preserve">                                 </w:t>
            </w:r>
          </w:p>
        </w:tc>
        <w:tc>
          <w:tcPr>
            <w:tcW w:w="664" w:type="dxa"/>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c>
          <w:tcPr>
            <w:tcW w:w="664" w:type="dxa"/>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c>
          <w:tcPr>
            <w:tcW w:w="3961" w:type="dxa"/>
            <w:gridSpan w:val="6"/>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届别：</w:t>
            </w:r>
            <w:r>
              <w:rPr>
                <w:rFonts w:ascii="宋体" w:hAnsi="宋体" w:cs="宋体" w:hint="eastAsia"/>
                <w:color w:val="000000" w:themeColor="text1"/>
                <w:kern w:val="0"/>
                <w:sz w:val="20"/>
                <w:szCs w:val="20"/>
                <w:u w:val="single"/>
              </w:rPr>
              <w:t xml:space="preserve">                      </w:t>
            </w:r>
          </w:p>
        </w:tc>
      </w:tr>
      <w:tr w:rsidR="007B2E2C">
        <w:trPr>
          <w:trHeight w:val="454"/>
          <w:jc w:val="center"/>
        </w:trPr>
        <w:tc>
          <w:tcPr>
            <w:tcW w:w="542"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序号</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学 号</w:t>
            </w:r>
          </w:p>
        </w:tc>
        <w:tc>
          <w:tcPr>
            <w:tcW w:w="1002"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姓 名</w:t>
            </w:r>
          </w:p>
        </w:tc>
        <w:tc>
          <w:tcPr>
            <w:tcW w:w="1576" w:type="dxa"/>
            <w:vMerge w:val="restart"/>
            <w:tcBorders>
              <w:top w:val="nil"/>
              <w:left w:val="single" w:sz="4" w:space="0" w:color="auto"/>
              <w:bottom w:val="single" w:sz="4" w:space="0" w:color="000000"/>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专业班级</w:t>
            </w:r>
          </w:p>
        </w:tc>
        <w:tc>
          <w:tcPr>
            <w:tcW w:w="4749"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论文题目</w:t>
            </w:r>
          </w:p>
        </w:tc>
        <w:tc>
          <w:tcPr>
            <w:tcW w:w="1860" w:type="dxa"/>
            <w:gridSpan w:val="3"/>
            <w:tcBorders>
              <w:top w:val="single" w:sz="4" w:space="0" w:color="auto"/>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指导教师</w:t>
            </w:r>
          </w:p>
        </w:tc>
        <w:tc>
          <w:tcPr>
            <w:tcW w:w="2673" w:type="dxa"/>
            <w:gridSpan w:val="4"/>
            <w:tcBorders>
              <w:top w:val="single" w:sz="4" w:space="0" w:color="auto"/>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成绩评定（百分制）</w:t>
            </w:r>
          </w:p>
        </w:tc>
        <w:tc>
          <w:tcPr>
            <w:tcW w:w="756"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评定</w:t>
            </w:r>
          </w:p>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等级</w:t>
            </w:r>
          </w:p>
        </w:tc>
      </w:tr>
      <w:tr w:rsidR="007B2E2C">
        <w:trPr>
          <w:trHeight w:val="454"/>
          <w:jc w:val="center"/>
        </w:trPr>
        <w:tc>
          <w:tcPr>
            <w:tcW w:w="542"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1060"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1002"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1576" w:type="dxa"/>
            <w:vMerge/>
            <w:tcBorders>
              <w:top w:val="nil"/>
              <w:left w:val="single" w:sz="4" w:space="0" w:color="auto"/>
              <w:bottom w:val="single" w:sz="4" w:space="0" w:color="000000"/>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4749"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姓 名</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工 号</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职 称</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指导教师</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评阅教师</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答辩</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综合</w:t>
            </w:r>
          </w:p>
        </w:tc>
        <w:tc>
          <w:tcPr>
            <w:tcW w:w="756"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1</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2</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3</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6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00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57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74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6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32"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575"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jc w:val="center"/>
        </w:trPr>
        <w:tc>
          <w:tcPr>
            <w:tcW w:w="542" w:type="dxa"/>
            <w:tcBorders>
              <w:top w:val="nil"/>
              <w:left w:val="single" w:sz="4" w:space="0" w:color="auto"/>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1060"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1002"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1576"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4749"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664"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664"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532"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575"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610"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659"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829"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c>
          <w:tcPr>
            <w:tcW w:w="756" w:type="dxa"/>
            <w:tcBorders>
              <w:top w:val="nil"/>
              <w:left w:val="nil"/>
              <w:bottom w:val="single" w:sz="4" w:space="0" w:color="auto"/>
              <w:right w:val="single" w:sz="4" w:space="0" w:color="auto"/>
            </w:tcBorders>
            <w:shd w:val="clear" w:color="auto" w:fill="auto"/>
            <w:vAlign w:val="center"/>
          </w:tcPr>
          <w:p w:rsidR="007B2E2C" w:rsidRDefault="007B2E2C">
            <w:pPr>
              <w:widowControl/>
              <w:jc w:val="center"/>
              <w:rPr>
                <w:color w:val="000000" w:themeColor="text1"/>
                <w:kern w:val="0"/>
                <w:sz w:val="18"/>
                <w:szCs w:val="18"/>
              </w:rPr>
            </w:pPr>
          </w:p>
        </w:tc>
      </w:tr>
      <w:tr w:rsidR="007B2E2C">
        <w:trPr>
          <w:trHeight w:val="454"/>
          <w:jc w:val="center"/>
        </w:trPr>
        <w:tc>
          <w:tcPr>
            <w:tcW w:w="542"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060"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002"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576"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4749"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4533" w:type="dxa"/>
            <w:gridSpan w:val="7"/>
            <w:tcBorders>
              <w:top w:val="single" w:sz="4" w:space="0" w:color="auto"/>
              <w:left w:val="nil"/>
              <w:bottom w:val="nil"/>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主管领导签字：</w:t>
            </w:r>
            <w:r>
              <w:rPr>
                <w:rFonts w:ascii="宋体" w:hAnsi="宋体" w:cs="宋体" w:hint="eastAsia"/>
                <w:color w:val="000000" w:themeColor="text1"/>
                <w:kern w:val="0"/>
                <w:sz w:val="20"/>
                <w:szCs w:val="20"/>
                <w:u w:val="single"/>
              </w:rPr>
              <w:t xml:space="preserve">                     </w:t>
            </w:r>
          </w:p>
        </w:tc>
        <w:tc>
          <w:tcPr>
            <w:tcW w:w="756" w:type="dxa"/>
            <w:tcBorders>
              <w:top w:val="nil"/>
              <w:left w:val="nil"/>
              <w:bottom w:val="nil"/>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r>
    </w:tbl>
    <w:p w:rsidR="007B2E2C" w:rsidRDefault="00817C84">
      <w:pPr>
        <w:widowControl/>
        <w:jc w:val="left"/>
        <w:rPr>
          <w:color w:val="000000" w:themeColor="text1"/>
        </w:rPr>
      </w:pPr>
      <w:r>
        <w:rPr>
          <w:color w:val="000000" w:themeColor="text1"/>
        </w:rPr>
        <w:br w:type="page"/>
      </w:r>
    </w:p>
    <w:p w:rsidR="007B2E2C" w:rsidRDefault="007B2E2C">
      <w:pPr>
        <w:spacing w:line="100" w:lineRule="exact"/>
        <w:jc w:val="center"/>
        <w:rPr>
          <w:rFonts w:ascii="方正小标宋简体" w:eastAsia="方正小标宋简体"/>
          <w:b/>
          <w:color w:val="000000" w:themeColor="text1"/>
          <w:sz w:val="36"/>
          <w:szCs w:val="36"/>
        </w:rPr>
      </w:pPr>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bookmarkStart w:id="13" w:name="_Toc50711544"/>
      <w:r>
        <w:rPr>
          <w:rFonts w:ascii="方正小标宋简体" w:eastAsia="方正小标宋简体" w:hAnsi="微软雅黑" w:cs="宋体" w:hint="eastAsia"/>
          <w:b/>
          <w:bCs/>
          <w:color w:val="000000" w:themeColor="text1"/>
          <w:kern w:val="0"/>
          <w:sz w:val="36"/>
          <w:szCs w:val="36"/>
        </w:rPr>
        <w:t>华中农业大学优秀学士学位论文推荐汇总表</w:t>
      </w:r>
      <w:bookmarkEnd w:id="13"/>
    </w:p>
    <w:tbl>
      <w:tblPr>
        <w:tblW w:w="14129" w:type="dxa"/>
        <w:tblInd w:w="89" w:type="dxa"/>
        <w:tblLook w:val="04A0" w:firstRow="1" w:lastRow="0" w:firstColumn="1" w:lastColumn="0" w:noHBand="0" w:noVBand="1"/>
      </w:tblPr>
      <w:tblGrid>
        <w:gridCol w:w="604"/>
        <w:gridCol w:w="1183"/>
        <w:gridCol w:w="1118"/>
        <w:gridCol w:w="1297"/>
        <w:gridCol w:w="4670"/>
        <w:gridCol w:w="656"/>
        <w:gridCol w:w="656"/>
        <w:gridCol w:w="641"/>
        <w:gridCol w:w="453"/>
        <w:gridCol w:w="611"/>
        <w:gridCol w:w="659"/>
        <w:gridCol w:w="827"/>
        <w:gridCol w:w="754"/>
      </w:tblGrid>
      <w:tr w:rsidR="007B2E2C">
        <w:trPr>
          <w:trHeight w:val="454"/>
        </w:trPr>
        <w:tc>
          <w:tcPr>
            <w:tcW w:w="4202" w:type="dxa"/>
            <w:gridSpan w:val="4"/>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学院（盖章）：</w:t>
            </w:r>
            <w:r>
              <w:rPr>
                <w:rFonts w:ascii="宋体" w:hAnsi="宋体" w:cs="宋体" w:hint="eastAsia"/>
                <w:color w:val="000000" w:themeColor="text1"/>
                <w:kern w:val="0"/>
                <w:sz w:val="20"/>
                <w:szCs w:val="20"/>
                <w:u w:val="single"/>
              </w:rPr>
              <w:t xml:space="preserve">                       </w:t>
            </w:r>
          </w:p>
        </w:tc>
        <w:tc>
          <w:tcPr>
            <w:tcW w:w="4670" w:type="dxa"/>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c>
          <w:tcPr>
            <w:tcW w:w="656" w:type="dxa"/>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c>
          <w:tcPr>
            <w:tcW w:w="656" w:type="dxa"/>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c>
          <w:tcPr>
            <w:tcW w:w="3945" w:type="dxa"/>
            <w:gridSpan w:val="6"/>
            <w:tcBorders>
              <w:top w:val="nil"/>
              <w:left w:val="nil"/>
              <w:bottom w:val="single" w:sz="4" w:space="0" w:color="auto"/>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届别：</w:t>
            </w:r>
            <w:r>
              <w:rPr>
                <w:rFonts w:ascii="宋体" w:hAnsi="宋体" w:cs="宋体" w:hint="eastAsia"/>
                <w:color w:val="000000" w:themeColor="text1"/>
                <w:kern w:val="0"/>
                <w:sz w:val="20"/>
                <w:szCs w:val="20"/>
                <w:u w:val="single"/>
              </w:rPr>
              <w:t xml:space="preserve">                      </w:t>
            </w:r>
          </w:p>
        </w:tc>
      </w:tr>
      <w:tr w:rsidR="007B2E2C">
        <w:trPr>
          <w:trHeight w:val="454"/>
        </w:trPr>
        <w:tc>
          <w:tcPr>
            <w:tcW w:w="604"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序号</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学 号</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姓 名</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专业班级</w:t>
            </w:r>
          </w:p>
        </w:tc>
        <w:tc>
          <w:tcPr>
            <w:tcW w:w="4670"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论文题目</w:t>
            </w:r>
          </w:p>
        </w:tc>
        <w:tc>
          <w:tcPr>
            <w:tcW w:w="1953" w:type="dxa"/>
            <w:gridSpan w:val="3"/>
            <w:tcBorders>
              <w:top w:val="single" w:sz="4" w:space="0" w:color="auto"/>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指导教师</w:t>
            </w:r>
          </w:p>
        </w:tc>
        <w:tc>
          <w:tcPr>
            <w:tcW w:w="2550" w:type="dxa"/>
            <w:gridSpan w:val="4"/>
            <w:tcBorders>
              <w:top w:val="single" w:sz="4" w:space="0" w:color="auto"/>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成绩评定</w:t>
            </w:r>
          </w:p>
        </w:tc>
        <w:tc>
          <w:tcPr>
            <w:tcW w:w="754" w:type="dxa"/>
            <w:vMerge w:val="restart"/>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评定等级</w:t>
            </w:r>
          </w:p>
        </w:tc>
      </w:tr>
      <w:tr w:rsidR="007B2E2C">
        <w:trPr>
          <w:trHeight w:val="454"/>
        </w:trPr>
        <w:tc>
          <w:tcPr>
            <w:tcW w:w="604"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1183"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1118"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1297" w:type="dxa"/>
            <w:vMerge/>
            <w:tcBorders>
              <w:top w:val="nil"/>
              <w:left w:val="single" w:sz="4" w:space="0" w:color="auto"/>
              <w:bottom w:val="single" w:sz="4" w:space="0" w:color="000000"/>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4670"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姓 名</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工 号</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职 称</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指导教师</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评阅教师</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答辩</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综合</w:t>
            </w:r>
          </w:p>
        </w:tc>
        <w:tc>
          <w:tcPr>
            <w:tcW w:w="754" w:type="dxa"/>
            <w:vMerge/>
            <w:tcBorders>
              <w:top w:val="nil"/>
              <w:left w:val="single" w:sz="4" w:space="0" w:color="auto"/>
              <w:bottom w:val="single" w:sz="4" w:space="0" w:color="auto"/>
              <w:right w:val="single" w:sz="4" w:space="0" w:color="auto"/>
            </w:tcBorders>
            <w:vAlign w:val="center"/>
          </w:tcPr>
          <w:p w:rsidR="007B2E2C" w:rsidRDefault="007B2E2C">
            <w:pPr>
              <w:widowControl/>
              <w:jc w:val="left"/>
              <w:rPr>
                <w:rFonts w:ascii="宋体" w:hAnsi="宋体" w:cs="宋体"/>
                <w:color w:val="000000" w:themeColor="text1"/>
                <w:kern w:val="0"/>
                <w:sz w:val="18"/>
                <w:szCs w:val="18"/>
              </w:rPr>
            </w:pP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single" w:sz="4" w:space="0" w:color="auto"/>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8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118"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670"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6"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4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453"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11"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659"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827"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c>
          <w:tcPr>
            <w:tcW w:w="754" w:type="dxa"/>
            <w:tcBorders>
              <w:top w:val="nil"/>
              <w:left w:val="nil"/>
              <w:bottom w:val="single" w:sz="4" w:space="0" w:color="auto"/>
              <w:right w:val="single" w:sz="4" w:space="0" w:color="auto"/>
            </w:tcBorders>
            <w:shd w:val="clear" w:color="auto" w:fill="auto"/>
            <w:vAlign w:val="center"/>
          </w:tcPr>
          <w:p w:rsidR="007B2E2C" w:rsidRDefault="00817C84">
            <w:pPr>
              <w:widowControl/>
              <w:jc w:val="center"/>
              <w:rPr>
                <w:color w:val="000000" w:themeColor="text1"/>
                <w:kern w:val="0"/>
                <w:sz w:val="18"/>
                <w:szCs w:val="18"/>
              </w:rPr>
            </w:pPr>
            <w:r>
              <w:rPr>
                <w:color w:val="000000" w:themeColor="text1"/>
                <w:kern w:val="0"/>
                <w:sz w:val="18"/>
                <w:szCs w:val="18"/>
              </w:rPr>
              <w:t xml:space="preserve">　</w:t>
            </w:r>
          </w:p>
        </w:tc>
      </w:tr>
      <w:tr w:rsidR="007B2E2C">
        <w:trPr>
          <w:trHeight w:val="454"/>
        </w:trPr>
        <w:tc>
          <w:tcPr>
            <w:tcW w:w="604"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183"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118"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1297"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4670" w:type="dxa"/>
            <w:tcBorders>
              <w:top w:val="nil"/>
              <w:left w:val="nil"/>
              <w:bottom w:val="nil"/>
              <w:right w:val="nil"/>
            </w:tcBorders>
            <w:shd w:val="clear" w:color="auto" w:fill="auto"/>
            <w:noWrap/>
            <w:vAlign w:val="bottom"/>
          </w:tcPr>
          <w:p w:rsidR="007B2E2C" w:rsidRDefault="007B2E2C">
            <w:pPr>
              <w:widowControl/>
              <w:jc w:val="left"/>
              <w:rPr>
                <w:rFonts w:ascii="宋体" w:hAnsi="宋体" w:cs="宋体"/>
                <w:color w:val="000000" w:themeColor="text1"/>
                <w:kern w:val="0"/>
                <w:sz w:val="20"/>
                <w:szCs w:val="20"/>
              </w:rPr>
            </w:pPr>
          </w:p>
        </w:tc>
        <w:tc>
          <w:tcPr>
            <w:tcW w:w="3676" w:type="dxa"/>
            <w:gridSpan w:val="6"/>
            <w:tcBorders>
              <w:top w:val="single" w:sz="4" w:space="0" w:color="auto"/>
              <w:left w:val="nil"/>
              <w:bottom w:val="nil"/>
              <w:right w:val="nil"/>
            </w:tcBorders>
            <w:shd w:val="clear" w:color="auto" w:fill="auto"/>
            <w:noWrap/>
            <w:vAlign w:val="bottom"/>
          </w:tcPr>
          <w:p w:rsidR="007B2E2C" w:rsidRDefault="00817C84">
            <w:pPr>
              <w:widowControl/>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主管领导签字：</w:t>
            </w:r>
            <w:r>
              <w:rPr>
                <w:rFonts w:ascii="宋体" w:hAnsi="宋体" w:cs="宋体" w:hint="eastAsia"/>
                <w:color w:val="000000" w:themeColor="text1"/>
                <w:kern w:val="0"/>
                <w:sz w:val="20"/>
                <w:szCs w:val="20"/>
                <w:u w:val="single"/>
              </w:rPr>
              <w:t xml:space="preserve">               .</w:t>
            </w:r>
          </w:p>
        </w:tc>
        <w:tc>
          <w:tcPr>
            <w:tcW w:w="827" w:type="dxa"/>
            <w:tcBorders>
              <w:top w:val="nil"/>
              <w:left w:val="nil"/>
              <w:bottom w:val="nil"/>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c>
          <w:tcPr>
            <w:tcW w:w="754" w:type="dxa"/>
            <w:tcBorders>
              <w:top w:val="nil"/>
              <w:left w:val="nil"/>
              <w:bottom w:val="nil"/>
              <w:right w:val="nil"/>
            </w:tcBorders>
            <w:shd w:val="clear" w:color="auto" w:fill="auto"/>
            <w:noWrap/>
            <w:vAlign w:val="bottom"/>
          </w:tcPr>
          <w:p w:rsidR="007B2E2C" w:rsidRDefault="00817C84">
            <w:pPr>
              <w:widowControl/>
              <w:jc w:val="left"/>
              <w:rPr>
                <w:rFonts w:ascii="宋体" w:hAnsi="宋体" w:cs="宋体"/>
                <w:color w:val="000000" w:themeColor="text1"/>
                <w:kern w:val="0"/>
                <w:sz w:val="20"/>
                <w:szCs w:val="20"/>
              </w:rPr>
            </w:pPr>
            <w:r>
              <w:rPr>
                <w:rFonts w:ascii="宋体" w:hAnsi="宋体" w:cs="宋体" w:hint="eastAsia"/>
                <w:color w:val="000000" w:themeColor="text1"/>
                <w:kern w:val="0"/>
                <w:sz w:val="20"/>
                <w:szCs w:val="20"/>
              </w:rPr>
              <w:t xml:space="preserve">　</w:t>
            </w:r>
          </w:p>
        </w:tc>
      </w:tr>
    </w:tbl>
    <w:p w:rsidR="007B2E2C" w:rsidRDefault="007B2E2C">
      <w:pPr>
        <w:rPr>
          <w:color w:val="000000" w:themeColor="text1"/>
        </w:rPr>
      </w:pPr>
    </w:p>
    <w:p w:rsidR="007B2E2C" w:rsidRDefault="007B2E2C">
      <w:pPr>
        <w:widowControl/>
        <w:jc w:val="left"/>
        <w:rPr>
          <w:color w:val="000000" w:themeColor="text1"/>
        </w:rPr>
        <w:sectPr w:rsidR="007B2E2C">
          <w:pgSz w:w="16838" w:h="11906" w:orient="landscape"/>
          <w:pgMar w:top="1418" w:right="1418" w:bottom="1418" w:left="1418" w:header="1134" w:footer="992" w:gutter="0"/>
          <w:cols w:space="425"/>
          <w:docGrid w:type="lines" w:linePitch="312"/>
        </w:sectPr>
      </w:pPr>
    </w:p>
    <w:p w:rsidR="007B2E2C" w:rsidRDefault="00817C84">
      <w:pPr>
        <w:widowControl/>
        <w:spacing w:line="100" w:lineRule="exact"/>
        <w:jc w:val="left"/>
        <w:rPr>
          <w:color w:val="000000" w:themeColor="text1"/>
        </w:rPr>
      </w:pPr>
      <w:r>
        <w:rPr>
          <w:noProof/>
          <w:color w:val="000000" w:themeColor="text1"/>
        </w:rPr>
        <w:lastRenderedPageBreak/>
        <w:drawing>
          <wp:anchor distT="0" distB="0" distL="114300" distR="114300" simplePos="0" relativeHeight="251667456" behindDoc="0" locked="0" layoutInCell="1" allowOverlap="1">
            <wp:simplePos x="0" y="0"/>
            <wp:positionH relativeFrom="column">
              <wp:posOffset>6533515</wp:posOffset>
            </wp:positionH>
            <wp:positionV relativeFrom="paragraph">
              <wp:posOffset>-741045</wp:posOffset>
            </wp:positionV>
            <wp:extent cx="7800340" cy="10407015"/>
            <wp:effectExtent l="19050" t="0" r="0" b="0"/>
            <wp:wrapNone/>
            <wp:docPr id="4" name="图片 3" descr="C:\Users\Administrator\Desktop\2021届论文工作手册\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2021届论文工作手册\02.jpg"/>
                    <pic:cNvPicPr>
                      <a:picLocks noChangeAspect="1" noChangeArrowheads="1"/>
                    </pic:cNvPicPr>
                  </pic:nvPicPr>
                  <pic:blipFill>
                    <a:blip r:embed="rId17" cstate="print"/>
                    <a:srcRect/>
                    <a:stretch>
                      <a:fillRect/>
                    </a:stretch>
                  </pic:blipFill>
                  <pic:spPr>
                    <a:xfrm>
                      <a:off x="0" y="0"/>
                      <a:ext cx="7800340" cy="10407015"/>
                    </a:xfrm>
                    <a:prstGeom prst="rect">
                      <a:avLst/>
                    </a:prstGeom>
                    <a:noFill/>
                    <a:ln w="9525">
                      <a:noFill/>
                      <a:miter lim="800000"/>
                      <a:headEnd/>
                      <a:tailEnd/>
                    </a:ln>
                  </pic:spPr>
                </pic:pic>
              </a:graphicData>
            </a:graphic>
          </wp:anchor>
        </w:drawing>
      </w:r>
    </w:p>
    <w:p w:rsidR="007B2E2C" w:rsidRDefault="00817C84">
      <w:pPr>
        <w:widowControl/>
        <w:shd w:val="clear" w:color="auto" w:fill="FFFFFF"/>
        <w:spacing w:beforeLines="50" w:before="156" w:line="600" w:lineRule="exact"/>
        <w:jc w:val="center"/>
        <w:outlineLvl w:val="2"/>
        <w:rPr>
          <w:rFonts w:ascii="方正小标宋简体" w:eastAsia="方正小标宋简体" w:hAnsi="微软雅黑" w:cs="宋体"/>
          <w:b/>
          <w:bCs/>
          <w:color w:val="000000" w:themeColor="text1"/>
          <w:kern w:val="0"/>
          <w:sz w:val="36"/>
          <w:szCs w:val="36"/>
        </w:rPr>
      </w:pPr>
      <w:r>
        <w:rPr>
          <w:rFonts w:ascii="方正小标宋简体" w:eastAsia="方正小标宋简体" w:hAnsi="微软雅黑" w:cs="宋体" w:hint="eastAsia"/>
          <w:b/>
          <w:bCs/>
          <w:color w:val="000000" w:themeColor="text1"/>
          <w:kern w:val="0"/>
          <w:sz w:val="36"/>
          <w:szCs w:val="36"/>
        </w:rPr>
        <w:t>华中农业大学学士学位论文情况分析表</w:t>
      </w:r>
    </w:p>
    <w:p w:rsidR="007B2E2C" w:rsidRDefault="00817C84">
      <w:pPr>
        <w:rPr>
          <w:rFonts w:ascii="宋体" w:hAnsi="宋体"/>
          <w:color w:val="000000" w:themeColor="text1"/>
          <w:sz w:val="24"/>
          <w:u w:val="single"/>
        </w:rPr>
      </w:pPr>
      <w:r>
        <w:rPr>
          <w:rFonts w:ascii="宋体" w:hAnsi="宋体" w:hint="eastAsia"/>
          <w:color w:val="000000" w:themeColor="text1"/>
          <w:sz w:val="24"/>
        </w:rPr>
        <w:t>学院(盖章)：</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3068"/>
        <w:gridCol w:w="1743"/>
        <w:gridCol w:w="1623"/>
        <w:gridCol w:w="1979"/>
      </w:tblGrid>
      <w:tr w:rsidR="007B2E2C">
        <w:trPr>
          <w:cantSplit/>
          <w:trHeight w:val="705"/>
          <w:jc w:val="center"/>
        </w:trPr>
        <w:tc>
          <w:tcPr>
            <w:tcW w:w="1055"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届别</w:t>
            </w:r>
          </w:p>
        </w:tc>
        <w:tc>
          <w:tcPr>
            <w:tcW w:w="4813" w:type="dxa"/>
            <w:gridSpan w:val="2"/>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毕业生人数</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705"/>
          <w:jc w:val="center"/>
        </w:trPr>
        <w:tc>
          <w:tcPr>
            <w:tcW w:w="1055" w:type="dxa"/>
            <w:vMerge w:val="restart"/>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指</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导</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教</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师</w:t>
            </w: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总   数</w:t>
            </w:r>
          </w:p>
        </w:tc>
        <w:tc>
          <w:tcPr>
            <w:tcW w:w="1744" w:type="dxa"/>
            <w:vAlign w:val="center"/>
          </w:tcPr>
          <w:p w:rsidR="007B2E2C" w:rsidRDefault="007B2E2C">
            <w:pPr>
              <w:spacing w:line="320" w:lineRule="exact"/>
              <w:jc w:val="center"/>
              <w:rPr>
                <w:rFonts w:ascii="宋体" w:hAnsi="宋体"/>
                <w:color w:val="000000" w:themeColor="text1"/>
              </w:rPr>
            </w:pPr>
          </w:p>
        </w:tc>
        <w:tc>
          <w:tcPr>
            <w:tcW w:w="1624"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师生比</w:t>
            </w:r>
          </w:p>
        </w:tc>
        <w:tc>
          <w:tcPr>
            <w:tcW w:w="1976" w:type="dxa"/>
            <w:vAlign w:val="center"/>
          </w:tcPr>
          <w:p w:rsidR="007B2E2C" w:rsidRDefault="007B2E2C">
            <w:pPr>
              <w:spacing w:line="320" w:lineRule="exact"/>
              <w:jc w:val="center"/>
              <w:rPr>
                <w:rFonts w:ascii="宋体" w:hAnsi="宋体"/>
                <w:color w:val="000000" w:themeColor="text1"/>
              </w:rPr>
            </w:pPr>
          </w:p>
        </w:tc>
      </w:tr>
      <w:tr w:rsidR="007B2E2C">
        <w:trPr>
          <w:cantSplit/>
          <w:trHeight w:val="70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中级及以上职务或</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具有博士学位教师数</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70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参与指导论文高级职务教师数</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占高级职务</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教师比例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70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具有科研背景教师数</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restart"/>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选</w:t>
            </w:r>
          </w:p>
          <w:p w:rsidR="007B2E2C" w:rsidRDefault="007B2E2C">
            <w:pPr>
              <w:spacing w:line="320" w:lineRule="exact"/>
              <w:jc w:val="center"/>
              <w:rPr>
                <w:rFonts w:ascii="宋体" w:hAnsi="宋体"/>
                <w:color w:val="000000" w:themeColor="text1"/>
              </w:rPr>
            </w:pP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题</w:t>
            </w: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总  数</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题生比</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更新或改进数</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结合实际数</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学生自拟题目数</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restart"/>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学</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生</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综</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合</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成</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绩</w:t>
            </w: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优  秀</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良  好</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中  等</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及  格</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585"/>
          <w:jc w:val="center"/>
        </w:trPr>
        <w:tc>
          <w:tcPr>
            <w:tcW w:w="1055" w:type="dxa"/>
            <w:vMerge/>
            <w:vAlign w:val="center"/>
          </w:tcPr>
          <w:p w:rsidR="007B2E2C" w:rsidRDefault="007B2E2C">
            <w:pPr>
              <w:spacing w:line="320" w:lineRule="exact"/>
              <w:jc w:val="center"/>
              <w:rPr>
                <w:rFonts w:ascii="宋体" w:hAnsi="宋体"/>
                <w:color w:val="000000" w:themeColor="text1"/>
              </w:rPr>
            </w:pPr>
          </w:p>
        </w:tc>
        <w:tc>
          <w:tcPr>
            <w:tcW w:w="3069"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不及格</w:t>
            </w:r>
          </w:p>
        </w:tc>
        <w:tc>
          <w:tcPr>
            <w:tcW w:w="1744" w:type="dxa"/>
            <w:vAlign w:val="center"/>
          </w:tcPr>
          <w:p w:rsidR="007B2E2C" w:rsidRDefault="007B2E2C">
            <w:pPr>
              <w:spacing w:line="320" w:lineRule="exact"/>
              <w:jc w:val="center"/>
              <w:rPr>
                <w:rFonts w:ascii="宋体" w:hAnsi="宋体"/>
                <w:color w:val="000000" w:themeColor="text1"/>
              </w:rPr>
            </w:pPr>
          </w:p>
        </w:tc>
        <w:tc>
          <w:tcPr>
            <w:tcW w:w="1620"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比  例</w:t>
            </w:r>
          </w:p>
        </w:tc>
        <w:tc>
          <w:tcPr>
            <w:tcW w:w="1980" w:type="dxa"/>
            <w:vAlign w:val="center"/>
          </w:tcPr>
          <w:p w:rsidR="007B2E2C" w:rsidRDefault="007B2E2C">
            <w:pPr>
              <w:spacing w:line="320" w:lineRule="exact"/>
              <w:jc w:val="center"/>
              <w:rPr>
                <w:rFonts w:ascii="宋体" w:hAnsi="宋体"/>
                <w:color w:val="000000" w:themeColor="text1"/>
              </w:rPr>
            </w:pPr>
          </w:p>
        </w:tc>
      </w:tr>
      <w:tr w:rsidR="007B2E2C">
        <w:trPr>
          <w:cantSplit/>
          <w:trHeight w:val="1892"/>
          <w:jc w:val="center"/>
        </w:trPr>
        <w:tc>
          <w:tcPr>
            <w:tcW w:w="1055" w:type="dxa"/>
            <w:vAlign w:val="center"/>
          </w:tcPr>
          <w:p w:rsidR="007B2E2C" w:rsidRDefault="00817C84">
            <w:pPr>
              <w:spacing w:line="320" w:lineRule="exact"/>
              <w:jc w:val="center"/>
              <w:rPr>
                <w:rFonts w:ascii="宋体" w:hAnsi="宋体"/>
                <w:color w:val="000000" w:themeColor="text1"/>
              </w:rPr>
            </w:pPr>
            <w:r>
              <w:rPr>
                <w:rFonts w:ascii="宋体" w:hAnsi="宋体" w:hint="eastAsia"/>
                <w:color w:val="000000" w:themeColor="text1"/>
              </w:rPr>
              <w:t>存在的问  题及改进意  见</w:t>
            </w:r>
          </w:p>
        </w:tc>
        <w:tc>
          <w:tcPr>
            <w:tcW w:w="8413" w:type="dxa"/>
            <w:gridSpan w:val="4"/>
            <w:vAlign w:val="center"/>
          </w:tcPr>
          <w:p w:rsidR="007B2E2C" w:rsidRDefault="007B2E2C">
            <w:pPr>
              <w:spacing w:line="320" w:lineRule="exact"/>
              <w:jc w:val="center"/>
              <w:rPr>
                <w:rFonts w:ascii="宋体" w:hAnsi="宋体"/>
                <w:color w:val="000000" w:themeColor="text1"/>
              </w:rPr>
            </w:pPr>
          </w:p>
          <w:p w:rsidR="007B2E2C" w:rsidRDefault="007B2E2C">
            <w:pPr>
              <w:spacing w:line="320" w:lineRule="exact"/>
              <w:jc w:val="center"/>
              <w:rPr>
                <w:rFonts w:ascii="宋体" w:hAnsi="宋体"/>
                <w:color w:val="000000" w:themeColor="text1"/>
              </w:rPr>
            </w:pPr>
          </w:p>
          <w:p w:rsidR="007B2E2C" w:rsidRDefault="007B2E2C">
            <w:pPr>
              <w:spacing w:line="320" w:lineRule="exact"/>
              <w:jc w:val="center"/>
              <w:rPr>
                <w:rFonts w:ascii="宋体" w:hAnsi="宋体"/>
                <w:color w:val="000000" w:themeColor="text1"/>
              </w:rPr>
            </w:pPr>
          </w:p>
          <w:p w:rsidR="007B2E2C" w:rsidRDefault="007B2E2C">
            <w:pPr>
              <w:spacing w:line="320" w:lineRule="exact"/>
              <w:jc w:val="center"/>
              <w:rPr>
                <w:rFonts w:ascii="宋体" w:hAnsi="宋体"/>
                <w:color w:val="000000" w:themeColor="text1"/>
              </w:rPr>
            </w:pPr>
          </w:p>
          <w:p w:rsidR="007B2E2C" w:rsidRDefault="007B2E2C">
            <w:pPr>
              <w:spacing w:line="320" w:lineRule="exact"/>
              <w:jc w:val="center"/>
              <w:rPr>
                <w:rFonts w:ascii="宋体" w:hAnsi="宋体"/>
                <w:color w:val="000000" w:themeColor="text1"/>
              </w:rPr>
            </w:pPr>
          </w:p>
          <w:p w:rsidR="007B2E2C" w:rsidRDefault="00817C84">
            <w:pPr>
              <w:spacing w:beforeLines="100" w:before="312"/>
              <w:ind w:firstLineChars="1500" w:firstLine="3150"/>
              <w:rPr>
                <w:color w:val="000000" w:themeColor="text1"/>
                <w:u w:val="single"/>
              </w:rPr>
            </w:pPr>
            <w:r>
              <w:rPr>
                <w:rFonts w:ascii="宋体" w:hAnsi="宋体" w:hint="eastAsia"/>
                <w:color w:val="000000" w:themeColor="text1"/>
              </w:rPr>
              <w:t xml:space="preserve">  主管领导签字：</w:t>
            </w:r>
          </w:p>
          <w:p w:rsidR="007B2E2C" w:rsidRDefault="00817C84">
            <w:pPr>
              <w:spacing w:line="320" w:lineRule="exact"/>
              <w:jc w:val="center"/>
              <w:rPr>
                <w:rFonts w:ascii="宋体" w:hAnsi="宋体"/>
                <w:color w:val="000000" w:themeColor="text1"/>
              </w:rPr>
            </w:pPr>
            <w:r>
              <w:rPr>
                <w:rFonts w:ascii="宋体" w:hAnsi="宋体" w:hint="eastAsia"/>
                <w:color w:val="000000" w:themeColor="text1"/>
              </w:rPr>
              <w:t xml:space="preserve">                                     年    月    日</w:t>
            </w:r>
          </w:p>
          <w:p w:rsidR="007B2E2C" w:rsidRDefault="007B2E2C">
            <w:pPr>
              <w:spacing w:line="320" w:lineRule="exact"/>
              <w:rPr>
                <w:rFonts w:ascii="宋体" w:hAnsi="宋体"/>
                <w:color w:val="000000" w:themeColor="text1"/>
              </w:rPr>
            </w:pPr>
          </w:p>
        </w:tc>
      </w:tr>
    </w:tbl>
    <w:p w:rsidR="007B2E2C" w:rsidRDefault="007B2E2C">
      <w:pPr>
        <w:rPr>
          <w:color w:val="000000" w:themeColor="text1"/>
        </w:rPr>
      </w:pPr>
    </w:p>
    <w:p w:rsidR="007B2E2C" w:rsidRDefault="00817C84">
      <w:pPr>
        <w:widowControl/>
        <w:jc w:val="left"/>
        <w:rPr>
          <w:color w:val="000000" w:themeColor="text1"/>
        </w:rPr>
      </w:pPr>
      <w:r>
        <w:rPr>
          <w:color w:val="000000" w:themeColor="text1"/>
        </w:rPr>
        <w:br w:type="page"/>
      </w:r>
    </w:p>
    <w:p w:rsidR="007B2E2C" w:rsidRDefault="00817C84">
      <w:pPr>
        <w:widowControl/>
        <w:shd w:val="clear" w:color="auto" w:fill="FFFFFF"/>
        <w:spacing w:beforeLines="100" w:before="312" w:afterLines="100" w:after="312" w:line="1200" w:lineRule="exact"/>
        <w:jc w:val="center"/>
        <w:outlineLvl w:val="2"/>
        <w:rPr>
          <w:rFonts w:ascii="方正小标宋简体" w:eastAsia="方正小标宋简体" w:hAnsi="微软雅黑" w:cs="宋体"/>
          <w:b/>
          <w:bCs/>
          <w:color w:val="000000" w:themeColor="text1"/>
          <w:kern w:val="0"/>
          <w:sz w:val="36"/>
          <w:szCs w:val="36"/>
        </w:rPr>
      </w:pPr>
      <w:r>
        <w:rPr>
          <w:rFonts w:ascii="方正小标宋简体" w:eastAsia="方正小标宋简体" w:hAnsi="微软雅黑" w:cs="宋体" w:hint="eastAsia"/>
          <w:b/>
          <w:bCs/>
          <w:color w:val="000000" w:themeColor="text1"/>
          <w:kern w:val="0"/>
          <w:sz w:val="36"/>
          <w:szCs w:val="36"/>
        </w:rPr>
        <w:lastRenderedPageBreak/>
        <w:t xml:space="preserve">本科毕业论文（设计）教学大纲模板 </w:t>
      </w:r>
    </w:p>
    <w:p w:rsidR="007B2E2C" w:rsidRDefault="00817C84">
      <w:pPr>
        <w:spacing w:line="440" w:lineRule="exact"/>
        <w:ind w:firstLineChars="200" w:firstLine="482"/>
        <w:rPr>
          <w:rFonts w:ascii="宋体" w:hAnsi="宋体"/>
          <w:b/>
          <w:color w:val="000000" w:themeColor="text1"/>
          <w:sz w:val="24"/>
        </w:rPr>
      </w:pPr>
      <w:r>
        <w:rPr>
          <w:rFonts w:ascii="宋体" w:hAnsi="宋体" w:hint="eastAsia"/>
          <w:b/>
          <w:color w:val="000000" w:themeColor="text1"/>
          <w:sz w:val="24"/>
        </w:rPr>
        <w:t>适用专业：</w:t>
      </w:r>
      <w:r>
        <w:rPr>
          <w:rFonts w:eastAsia="方正书宋简体" w:hint="eastAsia"/>
          <w:color w:val="000000" w:themeColor="text1"/>
          <w:szCs w:val="21"/>
        </w:rPr>
        <w:t>……</w:t>
      </w:r>
    </w:p>
    <w:p w:rsidR="007B2E2C" w:rsidRDefault="00817C84">
      <w:pPr>
        <w:spacing w:line="440" w:lineRule="exact"/>
        <w:ind w:firstLineChars="200" w:firstLine="482"/>
        <w:rPr>
          <w:rFonts w:ascii="宋体" w:hAnsi="宋体"/>
          <w:b/>
          <w:color w:val="000000" w:themeColor="text1"/>
          <w:sz w:val="24"/>
        </w:rPr>
      </w:pPr>
      <w:r>
        <w:rPr>
          <w:rFonts w:ascii="宋体" w:hAnsi="宋体" w:hint="eastAsia"/>
          <w:b/>
          <w:color w:val="000000" w:themeColor="text1"/>
          <w:sz w:val="24"/>
        </w:rPr>
        <w:t>论文（设计）周数：</w:t>
      </w:r>
      <w:r>
        <w:rPr>
          <w:rFonts w:eastAsia="方正书宋简体" w:hint="eastAsia"/>
          <w:color w:val="000000" w:themeColor="text1"/>
          <w:szCs w:val="21"/>
        </w:rPr>
        <w:t>……</w:t>
      </w:r>
    </w:p>
    <w:p w:rsidR="007B2E2C" w:rsidRDefault="00817C84">
      <w:pPr>
        <w:spacing w:line="440" w:lineRule="exact"/>
        <w:ind w:firstLineChars="200" w:firstLine="482"/>
        <w:rPr>
          <w:rFonts w:eastAsia="方正书宋简体"/>
          <w:color w:val="000000" w:themeColor="text1"/>
          <w:szCs w:val="21"/>
        </w:rPr>
      </w:pPr>
      <w:r>
        <w:rPr>
          <w:rFonts w:ascii="宋体" w:hAnsi="宋体" w:hint="eastAsia"/>
          <w:b/>
          <w:color w:val="000000" w:themeColor="text1"/>
          <w:sz w:val="24"/>
        </w:rPr>
        <w:t xml:space="preserve">学分： </w:t>
      </w:r>
      <w:r>
        <w:rPr>
          <w:rFonts w:eastAsia="方正书宋简体" w:hint="eastAsia"/>
          <w:color w:val="000000" w:themeColor="text1"/>
          <w:szCs w:val="21"/>
        </w:rPr>
        <w:t>……</w:t>
      </w:r>
    </w:p>
    <w:p w:rsidR="007B2E2C" w:rsidRDefault="00817C84">
      <w:pPr>
        <w:spacing w:line="44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一、论文（设计）性质、目的和任务</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（一）论文（设计）性质</w:t>
      </w:r>
    </w:p>
    <w:p w:rsidR="007B2E2C" w:rsidRDefault="00817C84">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 xml:space="preserve">   </w:t>
      </w:r>
      <w:r>
        <w:rPr>
          <w:rFonts w:eastAsia="方正书宋简体" w:hint="eastAsia"/>
          <w:color w:val="000000" w:themeColor="text1"/>
          <w:szCs w:val="21"/>
        </w:rPr>
        <w:t>……</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（二）论文（设计）目的</w:t>
      </w:r>
    </w:p>
    <w:p w:rsidR="007B2E2C" w:rsidRDefault="00817C84">
      <w:pPr>
        <w:spacing w:line="440" w:lineRule="exact"/>
        <w:ind w:firstLineChars="200" w:firstLine="480"/>
        <w:rPr>
          <w:rFonts w:eastAsia="方正书宋简体"/>
          <w:color w:val="000000" w:themeColor="text1"/>
          <w:szCs w:val="21"/>
        </w:rPr>
      </w:pPr>
      <w:r>
        <w:rPr>
          <w:rFonts w:ascii="宋体" w:hAnsi="宋体" w:hint="eastAsia"/>
          <w:color w:val="000000" w:themeColor="text1"/>
          <w:sz w:val="24"/>
        </w:rPr>
        <w:t xml:space="preserve">   </w:t>
      </w:r>
      <w:r>
        <w:rPr>
          <w:rFonts w:eastAsia="方正书宋简体" w:hint="eastAsia"/>
          <w:color w:val="000000" w:themeColor="text1"/>
          <w:szCs w:val="21"/>
        </w:rPr>
        <w:t>……</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（三）论文（设计）任务</w:t>
      </w:r>
    </w:p>
    <w:p w:rsidR="007B2E2C" w:rsidRDefault="00817C84">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 xml:space="preserve">   </w:t>
      </w:r>
      <w:r>
        <w:rPr>
          <w:rFonts w:eastAsia="方正书宋简体" w:hint="eastAsia"/>
          <w:color w:val="000000" w:themeColor="text1"/>
          <w:szCs w:val="21"/>
        </w:rPr>
        <w:t>……</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二、论文（设计）内容和要求</w:t>
      </w:r>
    </w:p>
    <w:p w:rsidR="007B2E2C" w:rsidRDefault="00817C84">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论文（设计）工作主要内容包括：</w:t>
      </w:r>
      <w:r>
        <w:rPr>
          <w:rFonts w:eastAsia="方正书宋简体" w:hint="eastAsia"/>
          <w:color w:val="000000" w:themeColor="text1"/>
          <w:szCs w:val="21"/>
        </w:rPr>
        <w:t>……</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（一）论文（设计）涉及的主要专业方向</w:t>
      </w:r>
    </w:p>
    <w:p w:rsidR="007B2E2C" w:rsidRDefault="00817C84">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 xml:space="preserve">   （1）</w:t>
      </w:r>
      <w:r>
        <w:rPr>
          <w:rFonts w:eastAsia="方正书宋简体" w:hint="eastAsia"/>
          <w:color w:val="000000" w:themeColor="text1"/>
          <w:szCs w:val="21"/>
        </w:rPr>
        <w:t>……</w:t>
      </w:r>
    </w:p>
    <w:p w:rsidR="007B2E2C" w:rsidRDefault="00817C84">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 xml:space="preserve">   （2）</w:t>
      </w:r>
      <w:r>
        <w:rPr>
          <w:rFonts w:eastAsia="方正书宋简体" w:hint="eastAsia"/>
          <w:color w:val="000000" w:themeColor="text1"/>
          <w:szCs w:val="21"/>
        </w:rPr>
        <w:t>……</w:t>
      </w:r>
    </w:p>
    <w:p w:rsidR="007B2E2C" w:rsidRDefault="00817C84">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 xml:space="preserve">   （3）</w:t>
      </w:r>
      <w:r>
        <w:rPr>
          <w:rFonts w:eastAsia="方正书宋简体" w:hint="eastAsia"/>
          <w:color w:val="000000" w:themeColor="text1"/>
          <w:szCs w:val="21"/>
        </w:rPr>
        <w:t>……</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（二）本专业论文（设计）基本要求</w:t>
      </w:r>
    </w:p>
    <w:p w:rsidR="007B2E2C" w:rsidRDefault="00817C84">
      <w:pPr>
        <w:spacing w:line="440" w:lineRule="exact"/>
        <w:ind w:firstLineChars="400" w:firstLine="840"/>
        <w:rPr>
          <w:rFonts w:ascii="宋体" w:hAnsi="宋体"/>
          <w:color w:val="000000" w:themeColor="text1"/>
          <w:sz w:val="24"/>
        </w:rPr>
      </w:pPr>
      <w:r>
        <w:rPr>
          <w:rFonts w:eastAsia="方正书宋简体" w:hint="eastAsia"/>
          <w:color w:val="000000" w:themeColor="text1"/>
          <w:szCs w:val="21"/>
        </w:rPr>
        <w:t>……</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（三）学生的基本要求</w:t>
      </w:r>
    </w:p>
    <w:p w:rsidR="007B2E2C" w:rsidRDefault="00817C84">
      <w:pPr>
        <w:spacing w:line="440" w:lineRule="exact"/>
        <w:ind w:firstLineChars="400" w:firstLine="840"/>
        <w:rPr>
          <w:rFonts w:ascii="宋体" w:hAnsi="宋体"/>
          <w:b/>
          <w:color w:val="000000" w:themeColor="text1"/>
          <w:sz w:val="24"/>
        </w:rPr>
      </w:pPr>
      <w:r>
        <w:rPr>
          <w:rFonts w:eastAsia="方正书宋简体" w:hint="eastAsia"/>
          <w:color w:val="000000" w:themeColor="text1"/>
          <w:szCs w:val="21"/>
        </w:rPr>
        <w:t>……</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三、论文（设计）选题</w:t>
      </w:r>
    </w:p>
    <w:p w:rsidR="007B2E2C" w:rsidRDefault="00817C84">
      <w:pPr>
        <w:spacing w:line="440" w:lineRule="exact"/>
        <w:ind w:firstLineChars="200" w:firstLine="482"/>
        <w:rPr>
          <w:rFonts w:ascii="宋体" w:hAnsi="宋体"/>
          <w:b/>
          <w:color w:val="000000" w:themeColor="text1"/>
          <w:sz w:val="24"/>
        </w:rPr>
      </w:pPr>
      <w:r>
        <w:rPr>
          <w:rFonts w:ascii="宋体" w:hAnsi="宋体" w:hint="eastAsia"/>
          <w:b/>
          <w:color w:val="000000" w:themeColor="text1"/>
          <w:sz w:val="24"/>
        </w:rPr>
        <w:t>包括选题所遵循的原则与要求，选题的特点要求和分配原则等。</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四、论文（设计）指导</w:t>
      </w:r>
    </w:p>
    <w:p w:rsidR="007B2E2C" w:rsidRDefault="00817C84">
      <w:pPr>
        <w:spacing w:line="440" w:lineRule="exact"/>
        <w:ind w:firstLineChars="200" w:firstLine="482"/>
        <w:rPr>
          <w:rFonts w:ascii="宋体" w:hAnsi="宋体"/>
          <w:b/>
          <w:color w:val="000000" w:themeColor="text1"/>
          <w:sz w:val="24"/>
        </w:rPr>
      </w:pPr>
      <w:r>
        <w:rPr>
          <w:rFonts w:ascii="宋体" w:hAnsi="宋体" w:hint="eastAsia"/>
          <w:b/>
          <w:color w:val="000000" w:themeColor="text1"/>
          <w:sz w:val="24"/>
        </w:rPr>
        <w:t>包括指导学生开展论文（设计）研究与写作的方法、路径、格式，论文（设计）的结构布局要求等。</w:t>
      </w:r>
    </w:p>
    <w:p w:rsidR="007B2E2C" w:rsidRDefault="007B2E2C">
      <w:pPr>
        <w:spacing w:line="440" w:lineRule="exact"/>
        <w:ind w:firstLineChars="200" w:firstLine="482"/>
        <w:rPr>
          <w:rFonts w:ascii="宋体" w:hAnsi="宋体"/>
          <w:b/>
          <w:color w:val="000000" w:themeColor="text1"/>
          <w:sz w:val="24"/>
        </w:rPr>
      </w:pP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lastRenderedPageBreak/>
        <w:t>五、论文（设计）质量标准与成绩评定</w:t>
      </w:r>
    </w:p>
    <w:p w:rsidR="007B2E2C" w:rsidRDefault="00817C84">
      <w:pPr>
        <w:spacing w:line="560" w:lineRule="exact"/>
        <w:jc w:val="left"/>
        <w:rPr>
          <w:rFonts w:ascii="宋体" w:hAnsi="宋体"/>
          <w:b/>
          <w:color w:val="000000" w:themeColor="text1"/>
          <w:sz w:val="24"/>
        </w:rPr>
      </w:pPr>
      <w:r>
        <w:rPr>
          <w:rFonts w:ascii="宋体" w:hAnsi="宋体" w:hint="eastAsia"/>
          <w:b/>
          <w:color w:val="000000" w:themeColor="text1"/>
          <w:sz w:val="24"/>
        </w:rPr>
        <w:t xml:space="preserve">    参考学校本科毕业论文工作实施办法和论文评阅答辩程序及实施办法</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六、论文（设计）进度安排</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（一）论文（设计）步骤</w:t>
      </w:r>
    </w:p>
    <w:p w:rsidR="007B2E2C" w:rsidRDefault="00817C84">
      <w:pPr>
        <w:spacing w:line="440" w:lineRule="exact"/>
        <w:ind w:firstLineChars="400" w:firstLine="840"/>
        <w:rPr>
          <w:rFonts w:ascii="宋体" w:hAnsi="宋体"/>
          <w:color w:val="000000" w:themeColor="text1"/>
          <w:sz w:val="24"/>
        </w:rPr>
      </w:pPr>
      <w:r>
        <w:rPr>
          <w:rFonts w:eastAsia="方正书宋简体" w:hint="eastAsia"/>
          <w:color w:val="000000" w:themeColor="text1"/>
          <w:szCs w:val="21"/>
        </w:rPr>
        <w:t>……</w:t>
      </w:r>
    </w:p>
    <w:p w:rsidR="007B2E2C" w:rsidRDefault="00817C84">
      <w:pPr>
        <w:spacing w:line="440" w:lineRule="exact"/>
        <w:ind w:firstLineChars="200" w:firstLine="482"/>
        <w:rPr>
          <w:rFonts w:ascii="宋体" w:hAnsi="宋体"/>
          <w:color w:val="000000" w:themeColor="text1"/>
          <w:sz w:val="24"/>
        </w:rPr>
      </w:pPr>
      <w:r>
        <w:rPr>
          <w:rFonts w:ascii="宋体" w:hAnsi="宋体" w:hint="eastAsia"/>
          <w:b/>
          <w:color w:val="000000" w:themeColor="text1"/>
          <w:sz w:val="24"/>
        </w:rPr>
        <w:t>（二）论文（设计）教学与指导安排</w:t>
      </w:r>
    </w:p>
    <w:p w:rsidR="007B2E2C" w:rsidRDefault="00817C84">
      <w:pPr>
        <w:spacing w:line="440" w:lineRule="exact"/>
        <w:ind w:firstLineChars="400" w:firstLine="840"/>
        <w:rPr>
          <w:rFonts w:ascii="宋体" w:hAnsi="宋体"/>
          <w:color w:val="000000" w:themeColor="text1"/>
          <w:sz w:val="24"/>
        </w:rPr>
      </w:pPr>
      <w:r>
        <w:rPr>
          <w:rFonts w:eastAsia="方正书宋简体" w:hint="eastAsia"/>
          <w:color w:val="000000" w:themeColor="text1"/>
          <w:szCs w:val="21"/>
        </w:rPr>
        <w:t>……</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七、论文（设计）主要参考书</w:t>
      </w:r>
    </w:p>
    <w:p w:rsidR="007B2E2C" w:rsidRDefault="00817C84">
      <w:pPr>
        <w:spacing w:line="440" w:lineRule="exact"/>
        <w:ind w:firstLineChars="400" w:firstLine="840"/>
        <w:rPr>
          <w:rFonts w:ascii="宋体" w:hAnsi="宋体"/>
          <w:color w:val="000000" w:themeColor="text1"/>
          <w:sz w:val="24"/>
        </w:rPr>
      </w:pPr>
      <w:r>
        <w:rPr>
          <w:rFonts w:eastAsia="方正书宋简体" w:hint="eastAsia"/>
          <w:color w:val="000000" w:themeColor="text1"/>
          <w:szCs w:val="21"/>
        </w:rPr>
        <w:t>……</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八、论文（设计）成果要求</w:t>
      </w:r>
    </w:p>
    <w:p w:rsidR="007B2E2C" w:rsidRDefault="00817C84">
      <w:pPr>
        <w:spacing w:line="560" w:lineRule="exact"/>
        <w:ind w:firstLineChars="200" w:firstLine="482"/>
        <w:jc w:val="left"/>
        <w:rPr>
          <w:rFonts w:ascii="宋体" w:hAnsi="宋体"/>
          <w:b/>
          <w:color w:val="000000" w:themeColor="text1"/>
          <w:sz w:val="24"/>
        </w:rPr>
      </w:pPr>
      <w:r>
        <w:rPr>
          <w:rFonts w:ascii="宋体" w:hAnsi="宋体" w:hint="eastAsia"/>
          <w:b/>
          <w:color w:val="000000" w:themeColor="text1"/>
          <w:sz w:val="24"/>
        </w:rPr>
        <w:t>主要包括论文或设计说明撰写的内容与要求、格式规范要求等</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九、论文（设计）评阅与答辩</w:t>
      </w:r>
    </w:p>
    <w:p w:rsidR="007B2E2C" w:rsidRDefault="00817C84">
      <w:pPr>
        <w:spacing w:line="560" w:lineRule="exact"/>
        <w:jc w:val="left"/>
        <w:rPr>
          <w:rFonts w:ascii="宋体" w:hAnsi="宋体"/>
          <w:b/>
          <w:color w:val="000000" w:themeColor="text1"/>
          <w:sz w:val="24"/>
        </w:rPr>
      </w:pPr>
      <w:r>
        <w:rPr>
          <w:rFonts w:ascii="宋体" w:hAnsi="宋体" w:hint="eastAsia"/>
          <w:b/>
          <w:color w:val="000000" w:themeColor="text1"/>
          <w:sz w:val="24"/>
        </w:rPr>
        <w:t xml:space="preserve">    参考学校本科毕业论文工作实施办法、论文评阅答辩程序及实施办法和有关工作通知。</w:t>
      </w:r>
    </w:p>
    <w:p w:rsidR="007B2E2C" w:rsidRDefault="00817C84">
      <w:pPr>
        <w:spacing w:beforeLines="50" w:before="156" w:afterLines="50" w:after="156" w:line="380" w:lineRule="exact"/>
        <w:rPr>
          <w:rFonts w:ascii="黑体" w:eastAsia="黑体" w:hAnsi="黑体"/>
          <w:b/>
          <w:color w:val="000000" w:themeColor="text1"/>
          <w:sz w:val="28"/>
          <w:szCs w:val="28"/>
        </w:rPr>
      </w:pPr>
      <w:r>
        <w:rPr>
          <w:rFonts w:ascii="黑体" w:eastAsia="黑体" w:hAnsi="黑体" w:hint="eastAsia"/>
          <w:b/>
          <w:color w:val="000000" w:themeColor="text1"/>
          <w:sz w:val="28"/>
          <w:szCs w:val="28"/>
        </w:rPr>
        <w:t>十、论文（设计）成绩评定</w:t>
      </w:r>
    </w:p>
    <w:p w:rsidR="007B2E2C" w:rsidRDefault="00817C84">
      <w:pPr>
        <w:ind w:firstLineChars="200" w:firstLine="482"/>
        <w:rPr>
          <w:rFonts w:ascii="黑体" w:eastAsia="黑体" w:hAnsi="黑体"/>
          <w:color w:val="000000" w:themeColor="text1"/>
          <w:szCs w:val="21"/>
        </w:rPr>
      </w:pPr>
      <w:r>
        <w:rPr>
          <w:rFonts w:ascii="宋体" w:hAnsi="宋体" w:hint="eastAsia"/>
          <w:b/>
          <w:color w:val="000000" w:themeColor="text1"/>
          <w:sz w:val="24"/>
        </w:rPr>
        <w:t>包括成绩评定规则、办法、标准等，参考学校本科毕业论文工作实施办法、论文评阅答辩程序及实施办法和有关工作通知。</w:t>
      </w:r>
    </w:p>
    <w:p w:rsidR="007B2E2C" w:rsidRDefault="007B2E2C">
      <w:pPr>
        <w:wordWrap w:val="0"/>
        <w:snapToGrid w:val="0"/>
        <w:jc w:val="right"/>
        <w:rPr>
          <w:color w:val="000000" w:themeColor="text1"/>
        </w:rPr>
      </w:pPr>
    </w:p>
    <w:p w:rsidR="007B2E2C" w:rsidRDefault="00817C84">
      <w:pPr>
        <w:jc w:val="left"/>
        <w:rPr>
          <w:rFonts w:ascii="楷体" w:eastAsia="楷体" w:hAnsi="楷体"/>
          <w:color w:val="000000" w:themeColor="text1"/>
          <w:sz w:val="28"/>
        </w:rPr>
      </w:pPr>
      <w:r>
        <w:rPr>
          <w:rFonts w:ascii="楷体" w:eastAsia="楷体" w:hAnsi="楷体" w:hint="eastAsia"/>
          <w:color w:val="000000" w:themeColor="text1"/>
          <w:sz w:val="28"/>
        </w:rPr>
        <w:t>大纲撰写人：</w:t>
      </w:r>
    </w:p>
    <w:p w:rsidR="007B2E2C" w:rsidRDefault="00817C84">
      <w:pPr>
        <w:jc w:val="left"/>
        <w:rPr>
          <w:rFonts w:ascii="楷体" w:eastAsia="楷体" w:hAnsi="楷体"/>
          <w:color w:val="000000" w:themeColor="text1"/>
          <w:sz w:val="28"/>
        </w:rPr>
      </w:pPr>
      <w:r>
        <w:rPr>
          <w:rFonts w:ascii="楷体" w:eastAsia="楷体" w:hAnsi="楷体" w:hint="eastAsia"/>
          <w:color w:val="000000" w:themeColor="text1"/>
          <w:sz w:val="28"/>
        </w:rPr>
        <w:t>大纲审核人：</w:t>
      </w:r>
    </w:p>
    <w:p w:rsidR="007B2E2C" w:rsidRDefault="00817C84">
      <w:pPr>
        <w:jc w:val="left"/>
        <w:rPr>
          <w:rFonts w:ascii="楷体" w:eastAsia="楷体" w:hAnsi="楷体"/>
          <w:color w:val="000000" w:themeColor="text1"/>
          <w:sz w:val="28"/>
        </w:rPr>
      </w:pPr>
      <w:r>
        <w:rPr>
          <w:rFonts w:ascii="楷体" w:eastAsia="楷体" w:hAnsi="楷体" w:hint="eastAsia"/>
          <w:color w:val="000000" w:themeColor="text1"/>
          <w:sz w:val="28"/>
        </w:rPr>
        <w:t>时间：2022年**月</w:t>
      </w:r>
    </w:p>
    <w:p w:rsidR="007B2E2C" w:rsidRDefault="007B2E2C">
      <w:pPr>
        <w:rPr>
          <w:color w:val="000000" w:themeColor="text1"/>
        </w:rPr>
      </w:pPr>
    </w:p>
    <w:p w:rsidR="007B2E2C" w:rsidRDefault="00817C84">
      <w:pPr>
        <w:widowControl/>
        <w:jc w:val="left"/>
        <w:rPr>
          <w:color w:val="000000" w:themeColor="text1"/>
        </w:rPr>
      </w:pPr>
      <w:r>
        <w:rPr>
          <w:color w:val="000000" w:themeColor="text1"/>
        </w:rPr>
        <w:br w:type="page"/>
      </w:r>
    </w:p>
    <w:p w:rsidR="007B2E2C" w:rsidRDefault="001D6180">
      <w:pPr>
        <w:rPr>
          <w:color w:val="000000" w:themeColor="text1"/>
        </w:rPr>
      </w:pPr>
      <w:r>
        <w:rPr>
          <w:noProof/>
        </w:rPr>
        <w:lastRenderedPageBreak/>
        <w:pict>
          <v:shape id="_x0000_s1036" type="#_x0000_t75" style="position:absolute;left:0;text-align:left;margin-left:-88.35pt;margin-top:-49.5pt;width:590.7pt;height:789pt;z-index:251672576;mso-position-horizontal-relative:text;mso-position-vertical-relative:text;mso-width-relative:page;mso-height-relative:page">
            <v:imagedata r:id="rId18" o:title="2021届论文工作手册封面2"/>
          </v:shape>
        </w:pict>
      </w:r>
    </w:p>
    <w:sectPr w:rsidR="007B2E2C">
      <w:footerReference w:type="even" r:id="rId19"/>
      <w:pgSz w:w="11906" w:h="16838"/>
      <w:pgMar w:top="1440" w:right="1797" w:bottom="1440" w:left="1797" w:header="102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6D7" w:rsidRDefault="009566D7">
      <w:r>
        <w:separator/>
      </w:r>
    </w:p>
  </w:endnote>
  <w:endnote w:type="continuationSeparator" w:id="0">
    <w:p w:rsidR="009566D7" w:rsidRDefault="00956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方正魏碑简体">
    <w:altName w:val="Arial Unicode MS"/>
    <w:panose1 w:val="02010601030101010101"/>
    <w:charset w:val="86"/>
    <w:family w:val="auto"/>
    <w:pitch w:val="variable"/>
    <w:sig w:usb0="00000001" w:usb1="080E0000" w:usb2="00000010" w:usb3="00000000" w:csb0="00040000" w:csb1="00000000"/>
  </w:font>
  <w:font w:name="方正书宋简体">
    <w:altName w:val="宋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103" w:rsidRDefault="00650103" w:rsidP="00155D24">
    <w:pPr>
      <w:pStyle w:val="a9"/>
      <w:framePr w:wrap="around" w:vAnchor="text" w:hAnchor="margin" w:xAlign="center" w:y="1"/>
      <w:rPr>
        <w:rStyle w:val="af"/>
      </w:rPr>
    </w:pPr>
    <w:r>
      <w:rPr>
        <w:rStyle w:val="af"/>
      </w:rPr>
      <w:fldChar w:fldCharType="begin"/>
    </w:r>
    <w:r>
      <w:rPr>
        <w:rStyle w:val="af"/>
      </w:rPr>
      <w:instrText xml:space="preserve"> PAGE </w:instrText>
    </w:r>
    <w:r>
      <w:rPr>
        <w:rStyle w:val="af"/>
      </w:rPr>
      <w:fldChar w:fldCharType="end"/>
    </w:r>
  </w:p>
  <w:p w:rsidR="00650103" w:rsidRDefault="00650103">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76E" w:rsidRDefault="0055076E" w:rsidP="00650103">
    <w:pPr>
      <w:pStyle w:val="a9"/>
      <w:framePr w:wrap="around" w:vAnchor="text" w:hAnchor="margin" w:xAlign="center" w:y="1"/>
      <w:ind w:firstLineChars="100" w:firstLine="280"/>
      <w:rPr>
        <w:rStyle w:val="af"/>
        <w:rFonts w:ascii="宋体" w:hAnsi="宋体"/>
        <w:sz w:val="28"/>
        <w:szCs w:val="28"/>
      </w:rPr>
    </w:pPr>
    <w:r>
      <w:rPr>
        <w:rStyle w:val="af"/>
        <w:rFonts w:ascii="宋体" w:hAnsi="宋体" w:hint="eastAsia"/>
        <w:sz w:val="28"/>
        <w:szCs w:val="28"/>
      </w:rPr>
      <w:t xml:space="preserve">— </w:t>
    </w:r>
    <w:r>
      <w:rPr>
        <w:rStyle w:val="af"/>
        <w:rFonts w:ascii="宋体" w:hAnsi="宋体"/>
        <w:sz w:val="28"/>
        <w:szCs w:val="28"/>
      </w:rPr>
      <w:fldChar w:fldCharType="begin"/>
    </w:r>
    <w:r>
      <w:rPr>
        <w:rStyle w:val="af"/>
        <w:rFonts w:ascii="宋体" w:hAnsi="宋体"/>
        <w:sz w:val="28"/>
        <w:szCs w:val="28"/>
      </w:rPr>
      <w:instrText xml:space="preserve">PAGE  </w:instrText>
    </w:r>
    <w:r>
      <w:rPr>
        <w:rStyle w:val="af"/>
        <w:rFonts w:ascii="宋体" w:hAnsi="宋体"/>
        <w:sz w:val="28"/>
        <w:szCs w:val="28"/>
      </w:rPr>
      <w:fldChar w:fldCharType="separate"/>
    </w:r>
    <w:r>
      <w:rPr>
        <w:rStyle w:val="af"/>
        <w:rFonts w:ascii="宋体" w:hAnsi="宋体"/>
        <w:noProof/>
        <w:sz w:val="28"/>
        <w:szCs w:val="28"/>
      </w:rPr>
      <w:t>4</w:t>
    </w:r>
    <w:r>
      <w:rPr>
        <w:rStyle w:val="af"/>
        <w:rFonts w:ascii="宋体" w:hAnsi="宋体"/>
        <w:sz w:val="28"/>
        <w:szCs w:val="28"/>
      </w:rPr>
      <w:fldChar w:fldCharType="end"/>
    </w:r>
    <w:r>
      <w:rPr>
        <w:rStyle w:val="af"/>
        <w:rFonts w:ascii="宋体" w:hAnsi="宋体" w:hint="eastAsia"/>
        <w:sz w:val="28"/>
        <w:szCs w:val="28"/>
      </w:rPr>
      <w:t xml:space="preserve"> —</w:t>
    </w:r>
  </w:p>
  <w:p w:rsidR="0055076E" w:rsidRDefault="0055076E">
    <w:pPr>
      <w:pStyle w:val="a9"/>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103" w:rsidRDefault="00650103" w:rsidP="00155D24">
    <w:pPr>
      <w:pStyle w:val="a9"/>
      <w:framePr w:wrap="around"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271C00">
      <w:rPr>
        <w:rStyle w:val="af"/>
        <w:noProof/>
      </w:rPr>
      <w:t>4</w:t>
    </w:r>
    <w:r>
      <w:rPr>
        <w:rStyle w:val="af"/>
      </w:rPr>
      <w:fldChar w:fldCharType="end"/>
    </w:r>
  </w:p>
  <w:p w:rsidR="0055076E" w:rsidRPr="00650103" w:rsidRDefault="0055076E" w:rsidP="00650103">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C84" w:rsidRDefault="00817C84">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271C00">
      <w:rPr>
        <w:rStyle w:val="af"/>
        <w:noProof/>
      </w:rPr>
      <w:t>6</w:t>
    </w:r>
    <w:r>
      <w:rPr>
        <w:rStyle w:val="af"/>
      </w:rPr>
      <w:fldChar w:fldCharType="end"/>
    </w:r>
  </w:p>
  <w:p w:rsidR="00817C84" w:rsidRDefault="00817C84">
    <w:pPr>
      <w:pStyle w:val="a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C84" w:rsidRDefault="00817C84">
    <w:pPr>
      <w:pStyle w:val="a9"/>
      <w:framePr w:w="5041" w:wrap="around" w:vAnchor="text" w:hAnchor="margin" w:xAlign="outside" w:y="5"/>
      <w:ind w:firstLineChars="100" w:firstLine="280"/>
      <w:rPr>
        <w:rStyle w:val="af"/>
        <w:rFonts w:ascii="宋体" w:hAnsi="宋体"/>
        <w:sz w:val="28"/>
        <w:szCs w:val="28"/>
      </w:rPr>
    </w:pPr>
    <w:r>
      <w:rPr>
        <w:rStyle w:val="af"/>
        <w:rFonts w:ascii="宋体" w:hAnsi="宋体" w:hint="eastAsia"/>
        <w:sz w:val="28"/>
        <w:szCs w:val="28"/>
      </w:rPr>
      <w:t xml:space="preserve">— </w:t>
    </w:r>
    <w:r>
      <w:rPr>
        <w:rStyle w:val="af"/>
        <w:rFonts w:ascii="宋体" w:hAnsi="宋体"/>
        <w:sz w:val="28"/>
        <w:szCs w:val="28"/>
      </w:rPr>
      <w:fldChar w:fldCharType="begin"/>
    </w:r>
    <w:r>
      <w:rPr>
        <w:rStyle w:val="af"/>
        <w:rFonts w:ascii="宋体" w:hAnsi="宋体"/>
        <w:sz w:val="28"/>
        <w:szCs w:val="28"/>
      </w:rPr>
      <w:instrText xml:space="preserve">PAGE  </w:instrText>
    </w:r>
    <w:r>
      <w:rPr>
        <w:rStyle w:val="af"/>
        <w:rFonts w:ascii="宋体" w:hAnsi="宋体"/>
        <w:sz w:val="28"/>
        <w:szCs w:val="28"/>
      </w:rPr>
      <w:fldChar w:fldCharType="separate"/>
    </w:r>
    <w:r>
      <w:rPr>
        <w:rStyle w:val="af"/>
        <w:rFonts w:ascii="宋体" w:hAnsi="宋体"/>
        <w:sz w:val="28"/>
        <w:szCs w:val="28"/>
      </w:rPr>
      <w:t>4</w:t>
    </w:r>
    <w:r>
      <w:rPr>
        <w:rStyle w:val="af"/>
        <w:rFonts w:ascii="宋体" w:hAnsi="宋体"/>
        <w:sz w:val="28"/>
        <w:szCs w:val="28"/>
      </w:rPr>
      <w:fldChar w:fldCharType="end"/>
    </w:r>
    <w:r>
      <w:rPr>
        <w:rStyle w:val="af"/>
        <w:rFonts w:ascii="宋体" w:hAnsi="宋体" w:hint="eastAsia"/>
        <w:sz w:val="28"/>
        <w:szCs w:val="28"/>
      </w:rPr>
      <w:t xml:space="preserve"> —</w:t>
    </w:r>
  </w:p>
  <w:p w:rsidR="00817C84" w:rsidRDefault="00817C84">
    <w:pPr>
      <w:pStyle w:val="a9"/>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6D7" w:rsidRDefault="009566D7">
      <w:r>
        <w:separator/>
      </w:r>
    </w:p>
  </w:footnote>
  <w:footnote w:type="continuationSeparator" w:id="0">
    <w:p w:rsidR="009566D7" w:rsidRDefault="009566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C84" w:rsidRDefault="00817C84">
    <w:pPr>
      <w:pStyle w:val="ab"/>
    </w:pPr>
    <w:r>
      <w:rPr>
        <w:rFonts w:hint="eastAsia"/>
      </w:rPr>
      <w:t>华中农业大学</w:t>
    </w:r>
    <w:r>
      <w:rPr>
        <w:rFonts w:hint="eastAsia"/>
      </w:rPr>
      <w:t>202</w:t>
    </w:r>
    <w:r>
      <w:t>3</w:t>
    </w:r>
    <w:r>
      <w:rPr>
        <w:rFonts w:hint="eastAsia"/>
      </w:rPr>
      <w:t>届学士学位论文工作手册</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DACF1F"/>
    <w:multiLevelType w:val="singleLevel"/>
    <w:tmpl w:val="83DACF1F"/>
    <w:lvl w:ilvl="0">
      <w:start w:val="1"/>
      <w:numFmt w:val="chineseCounting"/>
      <w:suff w:val="nothing"/>
      <w:lvlText w:val="（%1）"/>
      <w:lvlJc w:val="left"/>
      <w:rPr>
        <w:rFonts w:hint="eastAsia"/>
      </w:rPr>
    </w:lvl>
  </w:abstractNum>
  <w:abstractNum w:abstractNumId="1" w15:restartNumberingAfterBreak="0">
    <w:nsid w:val="08D17421"/>
    <w:multiLevelType w:val="singleLevel"/>
    <w:tmpl w:val="08D17421"/>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F658B"/>
    <w:rsid w:val="000D126D"/>
    <w:rsid w:val="0015012E"/>
    <w:rsid w:val="001B6DE5"/>
    <w:rsid w:val="001D6180"/>
    <w:rsid w:val="0025797C"/>
    <w:rsid w:val="00271C00"/>
    <w:rsid w:val="004021A6"/>
    <w:rsid w:val="0055076E"/>
    <w:rsid w:val="00650103"/>
    <w:rsid w:val="007B2E2C"/>
    <w:rsid w:val="007B7115"/>
    <w:rsid w:val="007E2984"/>
    <w:rsid w:val="007F3F1A"/>
    <w:rsid w:val="007F658B"/>
    <w:rsid w:val="00817C84"/>
    <w:rsid w:val="00884989"/>
    <w:rsid w:val="008A0D4A"/>
    <w:rsid w:val="008B2E04"/>
    <w:rsid w:val="00932D2B"/>
    <w:rsid w:val="00935EB9"/>
    <w:rsid w:val="00954634"/>
    <w:rsid w:val="009566D7"/>
    <w:rsid w:val="009D18A8"/>
    <w:rsid w:val="009F1898"/>
    <w:rsid w:val="00A07CC2"/>
    <w:rsid w:val="00A54CDD"/>
    <w:rsid w:val="00AF2A28"/>
    <w:rsid w:val="00C55F72"/>
    <w:rsid w:val="00C602E3"/>
    <w:rsid w:val="00C62ECF"/>
    <w:rsid w:val="00D00724"/>
    <w:rsid w:val="00D45A00"/>
    <w:rsid w:val="00E13AC6"/>
    <w:rsid w:val="00F16C30"/>
    <w:rsid w:val="00FA06FF"/>
    <w:rsid w:val="00FB6012"/>
    <w:rsid w:val="00FF786F"/>
    <w:rsid w:val="13330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125019F"/>
  <w15:docId w15:val="{F919570F-F25F-463F-9CF9-6272A1E6F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仿宋" w:eastAsia="仿宋" w:hAnsi="仿宋"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jc w:val="center"/>
      <w:outlineLvl w:val="1"/>
    </w:pPr>
    <w:rPr>
      <w:rFonts w:ascii="楷体" w:eastAsia="楷体" w:hAnsi="楷体" w:cstheme="majorBidi"/>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semiHidden/>
    <w:unhideWhenUsed/>
    <w:qFormat/>
    <w:pPr>
      <w:jc w:val="center"/>
    </w:pPr>
  </w:style>
  <w:style w:type="paragraph" w:styleId="a5">
    <w:name w:val="Body Text"/>
    <w:basedOn w:val="a"/>
    <w:link w:val="a6"/>
    <w:qFormat/>
    <w:pPr>
      <w:spacing w:beforeLines="50"/>
    </w:pPr>
    <w:rPr>
      <w:rFonts w:ascii="楷体_GB2312" w:eastAsia="楷体_GB2312"/>
      <w:sz w:val="18"/>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Calibri" w:hAnsi="Calibri"/>
      <w:kern w:val="0"/>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eastAsiaTheme="minorEastAsia" w:hAnsi="宋体" w:cstheme="minorBidi"/>
      <w:kern w:val="0"/>
      <w:sz w:val="24"/>
    </w:rPr>
  </w:style>
  <w:style w:type="table" w:styleId="ae">
    <w:name w:val="Table Grid"/>
    <w:basedOn w:val="a1"/>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unhideWhenUsed/>
    <w:qFormat/>
  </w:style>
  <w:style w:type="character" w:customStyle="1" w:styleId="10">
    <w:name w:val="标题 1 字符"/>
    <w:basedOn w:val="a0"/>
    <w:link w:val="1"/>
    <w:uiPriority w:val="9"/>
    <w:qFormat/>
    <w:rPr>
      <w:rFonts w:ascii="Times New Roman" w:eastAsia="宋体" w:hAnsi="Times New Roman" w:cs="Times New Roman"/>
      <w:b/>
      <w:bCs/>
      <w:snapToGrid/>
      <w:kern w:val="44"/>
      <w:sz w:val="44"/>
      <w:szCs w:val="44"/>
    </w:rPr>
  </w:style>
  <w:style w:type="character" w:customStyle="1" w:styleId="aa">
    <w:name w:val="页脚 字符"/>
    <w:basedOn w:val="a0"/>
    <w:link w:val="a9"/>
    <w:uiPriority w:val="99"/>
    <w:rPr>
      <w:rFonts w:ascii="Calibri" w:eastAsia="宋体" w:hAnsi="Calibri" w:cs="Times New Roman"/>
      <w:snapToGrid/>
      <w:sz w:val="18"/>
      <w:szCs w:val="18"/>
    </w:rPr>
  </w:style>
  <w:style w:type="character" w:customStyle="1" w:styleId="ac">
    <w:name w:val="页眉 字符"/>
    <w:basedOn w:val="a0"/>
    <w:link w:val="ab"/>
    <w:qFormat/>
    <w:rPr>
      <w:rFonts w:ascii="Times New Roman" w:eastAsia="宋体" w:hAnsi="Times New Roman" w:cs="Times New Roman"/>
      <w:snapToGrid/>
      <w:kern w:val="2"/>
      <w:sz w:val="18"/>
      <w:szCs w:val="18"/>
    </w:rPr>
  </w:style>
  <w:style w:type="paragraph" w:styleId="af0">
    <w:name w:val="List Paragraph"/>
    <w:basedOn w:val="a"/>
    <w:uiPriority w:val="34"/>
    <w:qFormat/>
    <w:pPr>
      <w:ind w:firstLineChars="200" w:firstLine="420"/>
    </w:pPr>
    <w:rPr>
      <w:rFonts w:eastAsia="仿宋_GB2312"/>
      <w:sz w:val="32"/>
      <w:szCs w:val="32"/>
    </w:rPr>
  </w:style>
  <w:style w:type="character" w:customStyle="1" w:styleId="a6">
    <w:name w:val="正文文本 字符"/>
    <w:basedOn w:val="a0"/>
    <w:link w:val="a5"/>
    <w:qFormat/>
    <w:rPr>
      <w:rFonts w:ascii="楷体_GB2312" w:eastAsia="楷体_GB2312" w:hAnsi="Times New Roman" w:cs="Times New Roman"/>
      <w:snapToGrid/>
      <w:kern w:val="2"/>
      <w:sz w:val="18"/>
    </w:rPr>
  </w:style>
  <w:style w:type="paragraph" w:customStyle="1" w:styleId="af1">
    <w:name w:val="主标题"/>
    <w:basedOn w:val="1"/>
    <w:next w:val="a3"/>
    <w:qFormat/>
    <w:pPr>
      <w:adjustRightInd w:val="0"/>
      <w:spacing w:line="578" w:lineRule="atLeast"/>
      <w:jc w:val="center"/>
      <w:outlineLvl w:val="9"/>
    </w:pPr>
  </w:style>
  <w:style w:type="character" w:customStyle="1" w:styleId="a4">
    <w:name w:val="注释标题 字符"/>
    <w:basedOn w:val="a0"/>
    <w:link w:val="a3"/>
    <w:uiPriority w:val="99"/>
    <w:semiHidden/>
    <w:rPr>
      <w:rFonts w:ascii="Times New Roman" w:eastAsia="宋体" w:hAnsi="Times New Roman" w:cs="Times New Roman"/>
      <w:snapToGrid/>
      <w:kern w:val="2"/>
      <w:sz w:val="21"/>
    </w:rPr>
  </w:style>
  <w:style w:type="character" w:customStyle="1" w:styleId="a8">
    <w:name w:val="批注框文本 字符"/>
    <w:basedOn w:val="a0"/>
    <w:link w:val="a7"/>
    <w:uiPriority w:val="99"/>
    <w:semiHidden/>
    <w:rPr>
      <w:rFonts w:ascii="Times New Roman" w:eastAsia="宋体" w:hAnsi="Times New Roman" w:cs="Times New Roman"/>
      <w:snapToGrid/>
      <w:kern w:val="2"/>
      <w:sz w:val="18"/>
      <w:szCs w:val="18"/>
    </w:rPr>
  </w:style>
  <w:style w:type="character" w:customStyle="1" w:styleId="20">
    <w:name w:val="标题 2 字符"/>
    <w:basedOn w:val="a0"/>
    <w:link w:val="2"/>
    <w:uiPriority w:val="9"/>
    <w:qFormat/>
    <w:rPr>
      <w:rFonts w:ascii="楷体" w:eastAsia="楷体" w:hAnsi="楷体" w:cstheme="majorBidi"/>
      <w:b/>
      <w:bCs/>
      <w:snapToGrid/>
      <w:kern w:val="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9"/>
    <customShpInfo spid="_x0000_s1028"/>
    <customShpInfo spid="_x0000_s1027"/>
    <customShpInfo spid="_x0000_s1032"/>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Pages>
  <Words>5932</Words>
  <Characters>33813</Characters>
  <Application>Microsoft Office Word</Application>
  <DocSecurity>0</DocSecurity>
  <Lines>281</Lines>
  <Paragraphs>79</Paragraphs>
  <ScaleCrop>false</ScaleCrop>
  <Company/>
  <LinksUpToDate>false</LinksUpToDate>
  <CharactersWithSpaces>39666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22</cp:revision>
  <cp:lastPrinted>2022-08-30T06:46:00Z</cp:lastPrinted>
  <dcterms:created xsi:type="dcterms:W3CDTF">2022-03-11T08:54:00Z</dcterms:created>
  <dcterms:modified xsi:type="dcterms:W3CDTF">2022-08-30T06:46:00Z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6CAF26AE386245F3AC33DA4442EC7C3B</vt:lpwstr>
  </property>
</Properties>
</file>